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rPr/>
      </w:pPr>
      <w:r w:rsidDel="00000000" w:rsidR="00000000" w:rsidRPr="00000000">
        <w:rPr>
          <w:b w:val="1"/>
          <w:sz w:val="28"/>
          <w:szCs w:val="28"/>
          <w:rtl w:val="0"/>
        </w:rPr>
        <w:t xml:space="preserve">Community Renewable Energy Association</w:t>
      </w:r>
      <w:r w:rsidDel="00000000" w:rsidR="00000000" w:rsidRPr="00000000">
        <w:rPr>
          <w:rtl w:val="0"/>
        </w:rPr>
      </w:r>
    </w:p>
    <w:p w:rsidR="00000000" w:rsidDel="00000000" w:rsidP="00000000" w:rsidRDefault="00000000" w:rsidRPr="00000000" w14:paraId="00000002">
      <w:pPr>
        <w:spacing w:after="0" w:line="240" w:lineRule="auto"/>
        <w:rPr/>
      </w:pPr>
      <w:r w:rsidDel="00000000" w:rsidR="00000000" w:rsidRPr="00000000">
        <w:rPr>
          <w:b w:val="1"/>
          <w:sz w:val="24"/>
          <w:szCs w:val="24"/>
          <w:rtl w:val="0"/>
        </w:rPr>
        <w:t xml:space="preserve">Minutes of the Executive Board</w:t>
      </w: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b w:val="1"/>
          <w:sz w:val="24"/>
          <w:szCs w:val="24"/>
          <w:rtl w:val="0"/>
        </w:rPr>
        <w:t xml:space="preserve">Date:</w:t>
      </w:r>
      <w:r w:rsidDel="00000000" w:rsidR="00000000" w:rsidRPr="00000000">
        <w:rPr>
          <w:sz w:val="24"/>
          <w:szCs w:val="24"/>
          <w:rtl w:val="0"/>
        </w:rPr>
        <w:t xml:space="preserve"> July 13, 2018</w:t>
      </w:r>
      <w:r w:rsidDel="00000000" w:rsidR="00000000" w:rsidRPr="00000000">
        <w:rPr>
          <w:rtl w:val="0"/>
        </w:rPr>
      </w:r>
    </w:p>
    <w:p w:rsidR="00000000" w:rsidDel="00000000" w:rsidP="00000000" w:rsidRDefault="00000000" w:rsidRPr="00000000" w14:paraId="00000005">
      <w:pPr>
        <w:spacing w:after="0" w:line="240" w:lineRule="auto"/>
        <w:rPr>
          <w:b w:val="1"/>
        </w:rPr>
      </w:pPr>
      <w:r w:rsidDel="00000000" w:rsidR="00000000" w:rsidRPr="00000000">
        <w:rPr>
          <w:b w:val="1"/>
          <w:sz w:val="24"/>
          <w:szCs w:val="24"/>
          <w:rtl w:val="0"/>
        </w:rPr>
        <w:t xml:space="preserve">Time:</w:t>
      </w:r>
      <w:r w:rsidDel="00000000" w:rsidR="00000000" w:rsidRPr="00000000">
        <w:rPr>
          <w:sz w:val="24"/>
          <w:szCs w:val="24"/>
          <w:rtl w:val="0"/>
        </w:rPr>
        <w:t xml:space="preserve"> 10:00 am - 1:00 pm </w:t>
      </w:r>
      <w:r w:rsidDel="00000000" w:rsidR="00000000" w:rsidRPr="00000000">
        <w:rPr>
          <w:rtl w:val="0"/>
        </w:rPr>
      </w:r>
    </w:p>
    <w:p w:rsidR="00000000" w:rsidDel="00000000" w:rsidP="00000000" w:rsidRDefault="00000000" w:rsidRPr="00000000" w14:paraId="00000006">
      <w:pPr>
        <w:spacing w:after="0" w:line="240" w:lineRule="auto"/>
        <w:rPr>
          <w:sz w:val="24"/>
          <w:szCs w:val="24"/>
        </w:rPr>
      </w:pPr>
      <w:r w:rsidDel="00000000" w:rsidR="00000000" w:rsidRPr="00000000">
        <w:rPr>
          <w:b w:val="1"/>
          <w:sz w:val="24"/>
          <w:szCs w:val="24"/>
          <w:rtl w:val="0"/>
        </w:rPr>
        <w:t xml:space="preserve">Location:</w:t>
      </w:r>
      <w:r w:rsidDel="00000000" w:rsidR="00000000" w:rsidRPr="00000000">
        <w:rPr>
          <w:sz w:val="24"/>
          <w:szCs w:val="24"/>
          <w:rtl w:val="0"/>
        </w:rPr>
        <w:t xml:space="preserve"> Prineville City Hall</w:t>
      </w:r>
    </w:p>
    <w:p w:rsidR="00000000" w:rsidDel="00000000" w:rsidP="00000000" w:rsidRDefault="00000000" w:rsidRPr="00000000" w14:paraId="00000007">
      <w:pPr>
        <w:spacing w:after="0" w:line="240" w:lineRule="auto"/>
        <w:rPr>
          <w:sz w:val="24"/>
          <w:szCs w:val="24"/>
        </w:rPr>
      </w:pPr>
      <w:r w:rsidDel="00000000" w:rsidR="00000000" w:rsidRPr="00000000">
        <w:rPr>
          <w:sz w:val="24"/>
          <w:szCs w:val="24"/>
          <w:rtl w:val="0"/>
        </w:rPr>
        <w:t xml:space="preserve">387 NE 3rd St., Prineville, OR  97754</w:t>
      </w:r>
    </w:p>
    <w:p w:rsidR="00000000" w:rsidDel="00000000" w:rsidP="00000000" w:rsidRDefault="00000000" w:rsidRPr="00000000" w14:paraId="00000008">
      <w:pPr>
        <w:spacing w:after="0" w:line="240" w:lineRule="auto"/>
        <w:rPr/>
      </w:pPr>
      <w:r w:rsidDel="00000000" w:rsidR="00000000" w:rsidRPr="00000000">
        <w:rPr>
          <w:rtl w:val="0"/>
        </w:rPr>
      </w:r>
    </w:p>
    <w:p w:rsidR="00000000" w:rsidDel="00000000" w:rsidP="00000000" w:rsidRDefault="00000000" w:rsidRPr="00000000" w14:paraId="00000009">
      <w:pPr>
        <w:spacing w:after="0" w:line="240" w:lineRule="auto"/>
        <w:rPr>
          <w:sz w:val="24"/>
          <w:szCs w:val="24"/>
        </w:rPr>
      </w:pPr>
      <w:r w:rsidDel="00000000" w:rsidR="00000000" w:rsidRPr="00000000">
        <w:rPr>
          <w:b w:val="1"/>
          <w:sz w:val="24"/>
          <w:szCs w:val="24"/>
          <w:rtl w:val="0"/>
        </w:rPr>
        <w:t xml:space="preserve">Executive Board Members Present:</w:t>
      </w:r>
      <w:r w:rsidDel="00000000" w:rsidR="00000000" w:rsidRPr="00000000">
        <w:rPr>
          <w:sz w:val="24"/>
          <w:szCs w:val="24"/>
          <w:rtl w:val="0"/>
        </w:rPr>
        <w:t xml:space="preserve"> Executive Board Chair Don Coats, Executive Board Vice Chair Ormand Hilderbrand, Don Russell, Steve Uffelman, Judge Steve Shaffer, Les Perkins </w:t>
      </w:r>
    </w:p>
    <w:p w:rsidR="00000000" w:rsidDel="00000000" w:rsidP="00000000" w:rsidRDefault="00000000" w:rsidRPr="00000000" w14:paraId="0000000A">
      <w:pPr>
        <w:spacing w:after="0" w:line="240" w:lineRule="auto"/>
        <w:rPr>
          <w:b w:val="1"/>
          <w:sz w:val="24"/>
          <w:szCs w:val="24"/>
        </w:rPr>
      </w:pPr>
      <w:r w:rsidDel="00000000" w:rsidR="00000000" w:rsidRPr="00000000">
        <w:rPr>
          <w:b w:val="1"/>
          <w:sz w:val="24"/>
          <w:szCs w:val="24"/>
          <w:rtl w:val="0"/>
        </w:rPr>
        <w:t xml:space="preserve">Executive Board Members unable to attend:</w:t>
      </w:r>
      <w:r w:rsidDel="00000000" w:rsidR="00000000" w:rsidRPr="00000000">
        <w:rPr>
          <w:sz w:val="24"/>
          <w:szCs w:val="24"/>
          <w:rtl w:val="0"/>
        </w:rPr>
        <w:t xml:space="preserve"> Judge Gary Thompson </w:t>
      </w:r>
      <w:r w:rsidDel="00000000" w:rsidR="00000000" w:rsidRPr="00000000">
        <w:rPr>
          <w:rtl w:val="0"/>
        </w:rPr>
      </w:r>
    </w:p>
    <w:p w:rsidR="00000000" w:rsidDel="00000000" w:rsidP="00000000" w:rsidRDefault="00000000" w:rsidRPr="00000000" w14:paraId="0000000B">
      <w:pPr>
        <w:spacing w:after="0" w:line="240" w:lineRule="auto"/>
        <w:rPr>
          <w:sz w:val="24"/>
          <w:szCs w:val="24"/>
        </w:rPr>
      </w:pPr>
      <w:r w:rsidDel="00000000" w:rsidR="00000000" w:rsidRPr="00000000">
        <w:rPr>
          <w:b w:val="1"/>
          <w:sz w:val="24"/>
          <w:szCs w:val="24"/>
          <w:rtl w:val="0"/>
        </w:rPr>
        <w:t xml:space="preserve">Staff Present: </w:t>
      </w:r>
      <w:r w:rsidDel="00000000" w:rsidR="00000000" w:rsidRPr="00000000">
        <w:rPr>
          <w:sz w:val="24"/>
          <w:szCs w:val="24"/>
          <w:rtl w:val="0"/>
        </w:rPr>
        <w:t xml:space="preserve">Director Brian Skeahan, Doris Penwell</w:t>
      </w:r>
    </w:p>
    <w:p w:rsidR="00000000" w:rsidDel="00000000" w:rsidP="00000000" w:rsidRDefault="00000000" w:rsidRPr="00000000" w14:paraId="0000000C">
      <w:pPr>
        <w:spacing w:after="0" w:line="240" w:lineRule="auto"/>
        <w:rPr>
          <w:sz w:val="24"/>
          <w:szCs w:val="24"/>
        </w:rPr>
      </w:pPr>
      <w:r w:rsidDel="00000000" w:rsidR="00000000" w:rsidRPr="00000000">
        <w:rPr>
          <w:b w:val="1"/>
          <w:sz w:val="24"/>
          <w:szCs w:val="24"/>
          <w:rtl w:val="0"/>
        </w:rPr>
        <w:t xml:space="preserve">Members Present: </w:t>
      </w:r>
      <w:r w:rsidDel="00000000" w:rsidR="00000000" w:rsidRPr="00000000">
        <w:rPr>
          <w:sz w:val="24"/>
          <w:szCs w:val="24"/>
          <w:rtl w:val="0"/>
        </w:rPr>
        <w:t xml:space="preserve">Betty Roppe (City of Prineville), Marc Thalacker (3 Sister Irrigation Dist.), David Brown (Obsidian Renewables), Michael Daly</w:t>
      </w:r>
    </w:p>
    <w:p w:rsidR="00000000" w:rsidDel="00000000" w:rsidP="00000000" w:rsidRDefault="00000000" w:rsidRPr="00000000" w14:paraId="0000000D">
      <w:pPr>
        <w:spacing w:after="0" w:line="240" w:lineRule="auto"/>
        <w:rPr>
          <w:sz w:val="24"/>
          <w:szCs w:val="24"/>
        </w:rPr>
      </w:pPr>
      <w:r w:rsidDel="00000000" w:rsidR="00000000" w:rsidRPr="00000000">
        <w:rPr>
          <w:b w:val="1"/>
          <w:sz w:val="24"/>
          <w:szCs w:val="24"/>
          <w:rtl w:val="0"/>
        </w:rPr>
        <w:t xml:space="preserve">Others Present: </w:t>
      </w:r>
      <w:r w:rsidDel="00000000" w:rsidR="00000000" w:rsidRPr="00000000">
        <w:rPr>
          <w:sz w:val="24"/>
          <w:szCs w:val="24"/>
          <w:rtl w:val="0"/>
        </w:rPr>
        <w:t xml:space="preserve">Doug Frazier (HorsePower Consulting)</w:t>
      </w:r>
    </w:p>
    <w:p w:rsidR="00000000" w:rsidDel="00000000" w:rsidP="00000000" w:rsidRDefault="00000000" w:rsidRPr="00000000" w14:paraId="0000000E">
      <w:pPr>
        <w:spacing w:after="0" w:line="240" w:lineRule="auto"/>
        <w:rPr>
          <w:b w:val="1"/>
          <w:sz w:val="24"/>
          <w:szCs w:val="24"/>
        </w:rPr>
      </w:pPr>
      <w:r w:rsidDel="00000000" w:rsidR="00000000" w:rsidRPr="00000000">
        <w:rPr>
          <w:b w:val="1"/>
          <w:sz w:val="24"/>
          <w:szCs w:val="24"/>
          <w:rtl w:val="0"/>
        </w:rPr>
        <w:t xml:space="preserve">Others Present by phone: </w:t>
      </w:r>
      <w:r w:rsidDel="00000000" w:rsidR="00000000" w:rsidRPr="00000000">
        <w:rPr>
          <w:sz w:val="24"/>
          <w:szCs w:val="24"/>
          <w:rtl w:val="0"/>
        </w:rPr>
        <w:t xml:space="preserve">Greg Adams (Richardson Adams, PLLC), Alan Hickenbottom (Lat 45)</w:t>
      </w:r>
      <w:r w:rsidDel="00000000" w:rsidR="00000000" w:rsidRPr="00000000">
        <w:rPr>
          <w:rtl w:val="0"/>
        </w:rPr>
      </w:r>
    </w:p>
    <w:p w:rsidR="00000000" w:rsidDel="00000000" w:rsidP="00000000" w:rsidRDefault="00000000" w:rsidRPr="00000000" w14:paraId="0000000F">
      <w:pPr>
        <w:spacing w:after="0" w:line="240" w:lineRule="auto"/>
        <w:rPr>
          <w:sz w:val="24"/>
          <w:szCs w:val="24"/>
        </w:rPr>
      </w:pPr>
      <w:r w:rsidDel="00000000" w:rsidR="00000000" w:rsidRPr="00000000">
        <w:rPr>
          <w:b w:val="1"/>
          <w:sz w:val="24"/>
          <w:szCs w:val="24"/>
          <w:rtl w:val="0"/>
        </w:rPr>
        <w:t xml:space="preserve">Recording Minutes:</w:t>
      </w:r>
      <w:r w:rsidDel="00000000" w:rsidR="00000000" w:rsidRPr="00000000">
        <w:rPr>
          <w:sz w:val="24"/>
          <w:szCs w:val="24"/>
          <w:rtl w:val="0"/>
        </w:rPr>
        <w:t xml:space="preserve"> Director Skeahan</w:t>
      </w:r>
    </w:p>
    <w:p w:rsidR="00000000" w:rsidDel="00000000" w:rsidP="00000000" w:rsidRDefault="00000000" w:rsidRPr="00000000" w14:paraId="00000010">
      <w:pPr>
        <w:spacing w:after="0" w:line="240" w:lineRule="auto"/>
        <w:rPr>
          <w:sz w:val="24"/>
          <w:szCs w:val="24"/>
        </w:rPr>
      </w:pPr>
      <w:r w:rsidDel="00000000" w:rsidR="00000000" w:rsidRPr="00000000">
        <w:rPr>
          <w:rtl w:val="0"/>
        </w:rPr>
      </w:r>
    </w:p>
    <w:p w:rsidR="00000000" w:rsidDel="00000000" w:rsidP="00000000" w:rsidRDefault="00000000" w:rsidRPr="00000000" w14:paraId="00000011">
      <w:pPr>
        <w:spacing w:after="0" w:line="240" w:lineRule="auto"/>
        <w:rPr>
          <w:b w:val="1"/>
          <w:sz w:val="24"/>
          <w:szCs w:val="24"/>
          <w:u w:val="single"/>
        </w:rPr>
      </w:pPr>
      <w:r w:rsidDel="00000000" w:rsidR="00000000" w:rsidRPr="00000000">
        <w:rPr>
          <w:b w:val="1"/>
          <w:sz w:val="24"/>
          <w:szCs w:val="24"/>
          <w:u w:val="single"/>
          <w:rtl w:val="0"/>
        </w:rPr>
        <w:t xml:space="preserve">Handouts</w:t>
      </w:r>
    </w:p>
    <w:p w:rsidR="00000000" w:rsidDel="00000000" w:rsidP="00000000" w:rsidRDefault="00000000" w:rsidRPr="00000000" w14:paraId="00000012">
      <w:pPr>
        <w:spacing w:after="0" w:line="240" w:lineRule="auto"/>
        <w:rPr>
          <w:sz w:val="24"/>
          <w:szCs w:val="24"/>
        </w:rPr>
      </w:pPr>
      <w:r w:rsidDel="00000000" w:rsidR="00000000" w:rsidRPr="00000000">
        <w:rPr>
          <w:sz w:val="24"/>
          <w:szCs w:val="24"/>
          <w:rtl w:val="0"/>
        </w:rPr>
        <w:t xml:space="preserve">Executive Board Agenda for July 13, 2018</w:t>
      </w:r>
    </w:p>
    <w:p w:rsidR="00000000" w:rsidDel="00000000" w:rsidP="00000000" w:rsidRDefault="00000000" w:rsidRPr="00000000" w14:paraId="00000013">
      <w:pPr>
        <w:spacing w:after="0" w:line="240" w:lineRule="auto"/>
        <w:rPr>
          <w:b w:val="1"/>
          <w:sz w:val="24"/>
          <w:szCs w:val="24"/>
        </w:rPr>
      </w:pPr>
      <w:r w:rsidDel="00000000" w:rsidR="00000000" w:rsidRPr="00000000">
        <w:rPr>
          <w:sz w:val="24"/>
          <w:szCs w:val="24"/>
          <w:rtl w:val="0"/>
        </w:rPr>
        <w:t xml:space="preserve">Executive Board Meeting Minutes of June 8, 2018</w:t>
      </w:r>
      <w:r w:rsidDel="00000000" w:rsidR="00000000" w:rsidRPr="00000000">
        <w:rPr>
          <w:rtl w:val="0"/>
        </w:rPr>
      </w:r>
    </w:p>
    <w:p w:rsidR="00000000" w:rsidDel="00000000" w:rsidP="00000000" w:rsidRDefault="00000000" w:rsidRPr="00000000" w14:paraId="00000014">
      <w:pPr>
        <w:spacing w:after="0" w:line="240" w:lineRule="auto"/>
        <w:rPr>
          <w:sz w:val="24"/>
          <w:szCs w:val="24"/>
        </w:rPr>
      </w:pPr>
      <w:r w:rsidDel="00000000" w:rsidR="00000000" w:rsidRPr="00000000">
        <w:rPr>
          <w:sz w:val="24"/>
          <w:szCs w:val="24"/>
          <w:rtl w:val="0"/>
        </w:rPr>
        <w:t xml:space="preserve">Financial Report for June 2018</w:t>
      </w:r>
    </w:p>
    <w:p w:rsidR="00000000" w:rsidDel="00000000" w:rsidP="00000000" w:rsidRDefault="00000000" w:rsidRPr="00000000" w14:paraId="00000015">
      <w:pPr>
        <w:spacing w:after="0" w:line="240" w:lineRule="auto"/>
        <w:rPr>
          <w:sz w:val="24"/>
          <w:szCs w:val="24"/>
        </w:rPr>
      </w:pPr>
      <w:r w:rsidDel="00000000" w:rsidR="00000000" w:rsidRPr="00000000">
        <w:rPr>
          <w:sz w:val="24"/>
          <w:szCs w:val="24"/>
          <w:rtl w:val="0"/>
        </w:rPr>
        <w:t xml:space="preserve">Director’s Report for July 2018</w:t>
      </w:r>
    </w:p>
    <w:p w:rsidR="00000000" w:rsidDel="00000000" w:rsidP="00000000" w:rsidRDefault="00000000" w:rsidRPr="00000000" w14:paraId="00000016">
      <w:pPr>
        <w:spacing w:after="0" w:line="240" w:lineRule="auto"/>
        <w:rPr>
          <w:sz w:val="24"/>
          <w:szCs w:val="24"/>
        </w:rPr>
      </w:pPr>
      <w:r w:rsidDel="00000000" w:rsidR="00000000" w:rsidRPr="00000000">
        <w:rPr>
          <w:rtl w:val="0"/>
        </w:rPr>
      </w:r>
    </w:p>
    <w:p w:rsidR="00000000" w:rsidDel="00000000" w:rsidP="00000000" w:rsidRDefault="00000000" w:rsidRPr="00000000" w14:paraId="00000017">
      <w:pPr>
        <w:spacing w:after="0" w:line="240" w:lineRule="auto"/>
        <w:rPr>
          <w:b w:val="1"/>
          <w:sz w:val="24"/>
          <w:szCs w:val="24"/>
          <w:u w:val="single"/>
        </w:rPr>
      </w:pPr>
      <w:r w:rsidDel="00000000" w:rsidR="00000000" w:rsidRPr="00000000">
        <w:rPr>
          <w:b w:val="1"/>
          <w:sz w:val="24"/>
          <w:szCs w:val="24"/>
          <w:u w:val="single"/>
          <w:rtl w:val="0"/>
        </w:rPr>
        <w:t xml:space="preserve">Call to Order</w:t>
      </w:r>
    </w:p>
    <w:p w:rsidR="00000000" w:rsidDel="00000000" w:rsidP="00000000" w:rsidRDefault="00000000" w:rsidRPr="00000000" w14:paraId="00000018">
      <w:pPr>
        <w:spacing w:after="0" w:line="240" w:lineRule="auto"/>
        <w:rPr>
          <w:sz w:val="24"/>
          <w:szCs w:val="24"/>
        </w:rPr>
      </w:pPr>
      <w:r w:rsidDel="00000000" w:rsidR="00000000" w:rsidRPr="00000000">
        <w:rPr>
          <w:sz w:val="24"/>
          <w:szCs w:val="24"/>
          <w:rtl w:val="0"/>
        </w:rPr>
        <w:t xml:space="preserve">Executive Board Chair Don Coats called the meeting to order and presided over events of the meeting. </w:t>
      </w:r>
    </w:p>
    <w:p w:rsidR="00000000" w:rsidDel="00000000" w:rsidP="00000000" w:rsidRDefault="00000000" w:rsidRPr="00000000" w14:paraId="00000019">
      <w:pPr>
        <w:spacing w:after="0" w:line="240" w:lineRule="auto"/>
        <w:rPr>
          <w:sz w:val="24"/>
          <w:szCs w:val="24"/>
        </w:rPr>
      </w:pPr>
      <w:r w:rsidDel="00000000" w:rsidR="00000000" w:rsidRPr="00000000">
        <w:rPr>
          <w:rtl w:val="0"/>
        </w:rPr>
      </w:r>
    </w:p>
    <w:p w:rsidR="00000000" w:rsidDel="00000000" w:rsidP="00000000" w:rsidRDefault="00000000" w:rsidRPr="00000000" w14:paraId="0000001A">
      <w:pPr>
        <w:spacing w:after="0" w:line="240" w:lineRule="auto"/>
        <w:rPr>
          <w:b w:val="1"/>
          <w:sz w:val="24"/>
          <w:szCs w:val="24"/>
          <w:u w:val="single"/>
        </w:rPr>
      </w:pPr>
      <w:r w:rsidDel="00000000" w:rsidR="00000000" w:rsidRPr="00000000">
        <w:rPr>
          <w:b w:val="1"/>
          <w:sz w:val="24"/>
          <w:szCs w:val="24"/>
          <w:u w:val="single"/>
          <w:rtl w:val="0"/>
        </w:rPr>
        <w:t xml:space="preserve">Open Agenda</w:t>
      </w:r>
    </w:p>
    <w:p w:rsidR="00000000" w:rsidDel="00000000" w:rsidP="00000000" w:rsidRDefault="00000000" w:rsidRPr="00000000" w14:paraId="0000001B">
      <w:pPr>
        <w:spacing w:after="0" w:line="240" w:lineRule="auto"/>
        <w:rPr>
          <w:sz w:val="24"/>
          <w:szCs w:val="24"/>
        </w:rPr>
      </w:pPr>
      <w:r w:rsidDel="00000000" w:rsidR="00000000" w:rsidRPr="00000000">
        <w:rPr>
          <w:sz w:val="24"/>
          <w:szCs w:val="24"/>
          <w:rtl w:val="0"/>
        </w:rPr>
        <w:t xml:space="preserve">Chair Coats gave the opportunity for those present to add any items not on the agenda. </w:t>
      </w:r>
    </w:p>
    <w:p w:rsidR="00000000" w:rsidDel="00000000" w:rsidP="00000000" w:rsidRDefault="00000000" w:rsidRPr="00000000" w14:paraId="0000001C">
      <w:pPr>
        <w:spacing w:after="0" w:line="240" w:lineRule="auto"/>
        <w:rPr>
          <w:sz w:val="24"/>
          <w:szCs w:val="24"/>
        </w:rPr>
      </w:pPr>
      <w:r w:rsidDel="00000000" w:rsidR="00000000" w:rsidRPr="00000000">
        <w:rPr>
          <w:rtl w:val="0"/>
        </w:rPr>
      </w:r>
    </w:p>
    <w:p w:rsidR="00000000" w:rsidDel="00000000" w:rsidP="00000000" w:rsidRDefault="00000000" w:rsidRPr="00000000" w14:paraId="0000001D">
      <w:pPr>
        <w:spacing w:after="0" w:line="240" w:lineRule="auto"/>
        <w:rPr>
          <w:sz w:val="24"/>
          <w:szCs w:val="24"/>
        </w:rPr>
      </w:pPr>
      <w:r w:rsidDel="00000000" w:rsidR="00000000" w:rsidRPr="00000000">
        <w:rPr>
          <w:b w:val="1"/>
          <w:sz w:val="24"/>
          <w:szCs w:val="24"/>
          <w:u w:val="single"/>
          <w:rtl w:val="0"/>
        </w:rPr>
        <w:t xml:space="preserve">Business Meeting</w:t>
      </w:r>
      <w:r w:rsidDel="00000000" w:rsidR="00000000" w:rsidRPr="00000000">
        <w:rPr>
          <w:rtl w:val="0"/>
        </w:rPr>
      </w:r>
    </w:p>
    <w:p w:rsidR="00000000" w:rsidDel="00000000" w:rsidP="00000000" w:rsidRDefault="00000000" w:rsidRPr="00000000" w14:paraId="0000001E">
      <w:pPr>
        <w:spacing w:after="0" w:line="240" w:lineRule="auto"/>
        <w:rPr>
          <w:sz w:val="24"/>
          <w:szCs w:val="24"/>
        </w:rPr>
      </w:pPr>
      <w:r w:rsidDel="00000000" w:rsidR="00000000" w:rsidRPr="00000000">
        <w:rPr>
          <w:rtl w:val="0"/>
        </w:rPr>
      </w:r>
    </w:p>
    <w:p w:rsidR="00000000" w:rsidDel="00000000" w:rsidP="00000000" w:rsidRDefault="00000000" w:rsidRPr="00000000" w14:paraId="0000001F">
      <w:pPr>
        <w:spacing w:after="0" w:line="240" w:lineRule="auto"/>
        <w:rPr>
          <w:b w:val="1"/>
          <w:sz w:val="24"/>
          <w:szCs w:val="24"/>
        </w:rPr>
      </w:pPr>
      <w:r w:rsidDel="00000000" w:rsidR="00000000" w:rsidRPr="00000000">
        <w:rPr>
          <w:b w:val="1"/>
          <w:sz w:val="24"/>
          <w:szCs w:val="24"/>
          <w:rtl w:val="0"/>
        </w:rPr>
        <w:t xml:space="preserve">Motion:</w:t>
      </w:r>
    </w:p>
    <w:p w:rsidR="00000000" w:rsidDel="00000000" w:rsidP="00000000" w:rsidRDefault="00000000" w:rsidRPr="00000000" w14:paraId="00000020">
      <w:pPr>
        <w:spacing w:after="0" w:line="240" w:lineRule="auto"/>
        <w:rPr>
          <w:sz w:val="24"/>
          <w:szCs w:val="24"/>
        </w:rPr>
      </w:pPr>
      <w:r w:rsidDel="00000000" w:rsidR="00000000" w:rsidRPr="00000000">
        <w:rPr>
          <w:sz w:val="24"/>
          <w:szCs w:val="24"/>
          <w:rtl w:val="0"/>
        </w:rPr>
        <w:t xml:space="preserve">Approve Minutes of June 8, 2018</w:t>
      </w:r>
    </w:p>
    <w:p w:rsidR="00000000" w:rsidDel="00000000" w:rsidP="00000000" w:rsidRDefault="00000000" w:rsidRPr="00000000" w14:paraId="00000021">
      <w:pPr>
        <w:spacing w:after="0" w:line="240" w:lineRule="auto"/>
        <w:rPr>
          <w:sz w:val="24"/>
          <w:szCs w:val="24"/>
        </w:rPr>
      </w:pPr>
      <w:r w:rsidDel="00000000" w:rsidR="00000000" w:rsidRPr="00000000">
        <w:rPr>
          <w:sz w:val="24"/>
          <w:szCs w:val="24"/>
          <w:rtl w:val="0"/>
        </w:rPr>
        <w:t xml:space="preserve">Made by: Steve Uffelman</w:t>
      </w:r>
    </w:p>
    <w:p w:rsidR="00000000" w:rsidDel="00000000" w:rsidP="00000000" w:rsidRDefault="00000000" w:rsidRPr="00000000" w14:paraId="00000022">
      <w:pPr>
        <w:spacing w:after="0" w:line="240" w:lineRule="auto"/>
        <w:rPr>
          <w:sz w:val="24"/>
          <w:szCs w:val="24"/>
        </w:rPr>
      </w:pPr>
      <w:r w:rsidDel="00000000" w:rsidR="00000000" w:rsidRPr="00000000">
        <w:rPr>
          <w:sz w:val="24"/>
          <w:szCs w:val="24"/>
          <w:rtl w:val="0"/>
        </w:rPr>
        <w:t xml:space="preserve">Seconded: Ormand Hilderbrand</w:t>
      </w:r>
    </w:p>
    <w:p w:rsidR="00000000" w:rsidDel="00000000" w:rsidP="00000000" w:rsidRDefault="00000000" w:rsidRPr="00000000" w14:paraId="00000023">
      <w:pPr>
        <w:spacing w:after="0" w:line="240" w:lineRule="auto"/>
        <w:rPr>
          <w:sz w:val="24"/>
          <w:szCs w:val="24"/>
        </w:rPr>
      </w:pPr>
      <w:r w:rsidDel="00000000" w:rsidR="00000000" w:rsidRPr="00000000">
        <w:rPr>
          <w:b w:val="1"/>
          <w:sz w:val="24"/>
          <w:szCs w:val="24"/>
          <w:rtl w:val="0"/>
        </w:rPr>
        <w:t xml:space="preserve">Status: </w:t>
      </w:r>
      <w:r w:rsidDel="00000000" w:rsidR="00000000" w:rsidRPr="00000000">
        <w:rPr>
          <w:sz w:val="24"/>
          <w:szCs w:val="24"/>
          <w:rtl w:val="0"/>
        </w:rPr>
        <w:t xml:space="preserve">Unanimously moved</w:t>
      </w:r>
    </w:p>
    <w:p w:rsidR="00000000" w:rsidDel="00000000" w:rsidP="00000000" w:rsidRDefault="00000000" w:rsidRPr="00000000" w14:paraId="00000024">
      <w:pPr>
        <w:spacing w:after="0" w:line="240" w:lineRule="auto"/>
        <w:rPr>
          <w:sz w:val="24"/>
          <w:szCs w:val="24"/>
        </w:rPr>
      </w:pPr>
      <w:r w:rsidDel="00000000" w:rsidR="00000000" w:rsidRPr="00000000">
        <w:rPr>
          <w:rtl w:val="0"/>
        </w:rPr>
      </w:r>
    </w:p>
    <w:p w:rsidR="00000000" w:rsidDel="00000000" w:rsidP="00000000" w:rsidRDefault="00000000" w:rsidRPr="00000000" w14:paraId="00000025">
      <w:pPr>
        <w:spacing w:after="0" w:line="240" w:lineRule="auto"/>
        <w:rPr>
          <w:b w:val="1"/>
          <w:sz w:val="24"/>
          <w:szCs w:val="24"/>
        </w:rPr>
      </w:pPr>
      <w:r w:rsidDel="00000000" w:rsidR="00000000" w:rsidRPr="00000000">
        <w:rPr>
          <w:b w:val="1"/>
          <w:sz w:val="24"/>
          <w:szCs w:val="24"/>
          <w:rtl w:val="0"/>
        </w:rPr>
        <w:t xml:space="preserve">Motion:</w:t>
      </w:r>
    </w:p>
    <w:p w:rsidR="00000000" w:rsidDel="00000000" w:rsidP="00000000" w:rsidRDefault="00000000" w:rsidRPr="00000000" w14:paraId="00000026">
      <w:pPr>
        <w:spacing w:after="0" w:line="240" w:lineRule="auto"/>
        <w:rPr>
          <w:sz w:val="24"/>
          <w:szCs w:val="24"/>
        </w:rPr>
      </w:pPr>
      <w:r w:rsidDel="00000000" w:rsidR="00000000" w:rsidRPr="00000000">
        <w:rPr>
          <w:sz w:val="24"/>
          <w:szCs w:val="24"/>
          <w:rtl w:val="0"/>
        </w:rPr>
        <w:t xml:space="preserve">Accept financials for month of June as presented</w:t>
      </w:r>
    </w:p>
    <w:p w:rsidR="00000000" w:rsidDel="00000000" w:rsidP="00000000" w:rsidRDefault="00000000" w:rsidRPr="00000000" w14:paraId="00000027">
      <w:pPr>
        <w:spacing w:after="0" w:line="240" w:lineRule="auto"/>
        <w:rPr>
          <w:sz w:val="24"/>
          <w:szCs w:val="24"/>
        </w:rPr>
      </w:pPr>
      <w:r w:rsidDel="00000000" w:rsidR="00000000" w:rsidRPr="00000000">
        <w:rPr>
          <w:sz w:val="24"/>
          <w:szCs w:val="24"/>
          <w:rtl w:val="0"/>
        </w:rPr>
        <w:t xml:space="preserve">Made by: Vice Chair Ormand Hilderbrand</w:t>
      </w:r>
    </w:p>
    <w:p w:rsidR="00000000" w:rsidDel="00000000" w:rsidP="00000000" w:rsidRDefault="00000000" w:rsidRPr="00000000" w14:paraId="00000028">
      <w:pPr>
        <w:spacing w:after="0" w:line="240" w:lineRule="auto"/>
        <w:rPr>
          <w:sz w:val="24"/>
          <w:szCs w:val="24"/>
        </w:rPr>
      </w:pPr>
      <w:r w:rsidDel="00000000" w:rsidR="00000000" w:rsidRPr="00000000">
        <w:rPr>
          <w:sz w:val="24"/>
          <w:szCs w:val="24"/>
          <w:rtl w:val="0"/>
        </w:rPr>
        <w:t xml:space="preserve">Seconded: Les Perkins</w:t>
      </w:r>
    </w:p>
    <w:p w:rsidR="00000000" w:rsidDel="00000000" w:rsidP="00000000" w:rsidRDefault="00000000" w:rsidRPr="00000000" w14:paraId="00000029">
      <w:pPr>
        <w:spacing w:after="0" w:line="240" w:lineRule="auto"/>
        <w:rPr>
          <w:sz w:val="24"/>
          <w:szCs w:val="24"/>
        </w:rPr>
      </w:pPr>
      <w:r w:rsidDel="00000000" w:rsidR="00000000" w:rsidRPr="00000000">
        <w:rPr>
          <w:b w:val="1"/>
          <w:sz w:val="24"/>
          <w:szCs w:val="24"/>
          <w:rtl w:val="0"/>
        </w:rPr>
        <w:t xml:space="preserve">Status:</w:t>
      </w:r>
      <w:r w:rsidDel="00000000" w:rsidR="00000000" w:rsidRPr="00000000">
        <w:rPr>
          <w:sz w:val="24"/>
          <w:szCs w:val="24"/>
          <w:rtl w:val="0"/>
        </w:rPr>
        <w:t xml:space="preserve"> Unanimously moved</w:t>
      </w:r>
    </w:p>
    <w:p w:rsidR="00000000" w:rsidDel="00000000" w:rsidP="00000000" w:rsidRDefault="00000000" w:rsidRPr="00000000" w14:paraId="0000002A">
      <w:pPr>
        <w:spacing w:after="0" w:line="240" w:lineRule="auto"/>
        <w:rPr>
          <w:sz w:val="24"/>
          <w:szCs w:val="24"/>
        </w:rPr>
      </w:pPr>
      <w:r w:rsidDel="00000000" w:rsidR="00000000" w:rsidRPr="00000000">
        <w:rPr>
          <w:rtl w:val="0"/>
        </w:rPr>
      </w:r>
    </w:p>
    <w:p w:rsidR="00000000" w:rsidDel="00000000" w:rsidP="00000000" w:rsidRDefault="00000000" w:rsidRPr="00000000" w14:paraId="0000002B">
      <w:pPr>
        <w:spacing w:after="0" w:line="240" w:lineRule="auto"/>
        <w:rPr>
          <w:sz w:val="24"/>
          <w:szCs w:val="24"/>
        </w:rPr>
      </w:pPr>
      <w:r w:rsidDel="00000000" w:rsidR="00000000" w:rsidRPr="00000000">
        <w:rPr>
          <w:sz w:val="24"/>
          <w:szCs w:val="24"/>
          <w:rtl w:val="0"/>
        </w:rPr>
        <w:t xml:space="preserve">Discussion: The need for a financial audit for CREA, performed by MCEDD post MCCOG.</w:t>
      </w:r>
    </w:p>
    <w:p w:rsidR="00000000" w:rsidDel="00000000" w:rsidP="00000000" w:rsidRDefault="00000000" w:rsidRPr="00000000" w14:paraId="0000002C">
      <w:pPr>
        <w:spacing w:after="0" w:line="240" w:lineRule="auto"/>
        <w:rPr>
          <w:sz w:val="24"/>
          <w:szCs w:val="24"/>
        </w:rPr>
      </w:pPr>
      <w:r w:rsidDel="00000000" w:rsidR="00000000" w:rsidRPr="00000000">
        <w:rPr>
          <w:rtl w:val="0"/>
        </w:rPr>
      </w:r>
    </w:p>
    <w:p w:rsidR="00000000" w:rsidDel="00000000" w:rsidP="00000000" w:rsidRDefault="00000000" w:rsidRPr="00000000" w14:paraId="0000002D">
      <w:pPr>
        <w:spacing w:after="0" w:line="240" w:lineRule="auto"/>
        <w:rPr>
          <w:b w:val="1"/>
          <w:sz w:val="24"/>
          <w:szCs w:val="24"/>
          <w:u w:val="single"/>
        </w:rPr>
      </w:pPr>
      <w:r w:rsidDel="00000000" w:rsidR="00000000" w:rsidRPr="00000000">
        <w:rPr>
          <w:b w:val="1"/>
          <w:sz w:val="24"/>
          <w:szCs w:val="24"/>
          <w:u w:val="single"/>
          <w:rtl w:val="0"/>
        </w:rPr>
        <w:t xml:space="preserve">Strategic Discussion at Future Meeting</w:t>
      </w:r>
    </w:p>
    <w:p w:rsidR="00000000" w:rsidDel="00000000" w:rsidP="00000000" w:rsidRDefault="00000000" w:rsidRPr="00000000" w14:paraId="0000002E">
      <w:pPr>
        <w:spacing w:after="0" w:line="240" w:lineRule="auto"/>
        <w:rPr>
          <w:sz w:val="24"/>
          <w:szCs w:val="24"/>
        </w:rPr>
      </w:pPr>
      <w:r w:rsidDel="00000000" w:rsidR="00000000" w:rsidRPr="00000000">
        <w:rPr>
          <w:sz w:val="24"/>
          <w:szCs w:val="24"/>
          <w:rtl w:val="0"/>
        </w:rPr>
        <w:t xml:space="preserve">Director Skeahan presented possibility of holding a Strategic Planning Meeting in near future, encouraging greater membership attendance. </w:t>
      </w:r>
    </w:p>
    <w:p w:rsidR="00000000" w:rsidDel="00000000" w:rsidP="00000000" w:rsidRDefault="00000000" w:rsidRPr="00000000" w14:paraId="0000002F">
      <w:pPr>
        <w:spacing w:after="0" w:line="240" w:lineRule="auto"/>
        <w:rPr>
          <w:sz w:val="24"/>
          <w:szCs w:val="24"/>
        </w:rPr>
      </w:pPr>
      <w:r w:rsidDel="00000000" w:rsidR="00000000" w:rsidRPr="00000000">
        <w:rPr>
          <w:rtl w:val="0"/>
        </w:rPr>
      </w:r>
    </w:p>
    <w:p w:rsidR="00000000" w:rsidDel="00000000" w:rsidP="00000000" w:rsidRDefault="00000000" w:rsidRPr="00000000" w14:paraId="00000030">
      <w:pPr>
        <w:spacing w:after="0" w:line="240" w:lineRule="auto"/>
        <w:rPr>
          <w:sz w:val="24"/>
          <w:szCs w:val="24"/>
        </w:rPr>
      </w:pPr>
      <w:r w:rsidDel="00000000" w:rsidR="00000000" w:rsidRPr="00000000">
        <w:rPr>
          <w:sz w:val="24"/>
          <w:szCs w:val="24"/>
          <w:rtl w:val="0"/>
        </w:rPr>
        <w:t xml:space="preserve">Discussion: Strategic Investment Program (SIP) agreements. History of SIPs, CREA’s involvement and benefit. </w:t>
      </w:r>
    </w:p>
    <w:p w:rsidR="00000000" w:rsidDel="00000000" w:rsidP="00000000" w:rsidRDefault="00000000" w:rsidRPr="00000000" w14:paraId="00000031">
      <w:pPr>
        <w:spacing w:after="0" w:line="240" w:lineRule="auto"/>
        <w:rPr>
          <w:sz w:val="24"/>
          <w:szCs w:val="24"/>
        </w:rPr>
      </w:pPr>
      <w:r w:rsidDel="00000000" w:rsidR="00000000" w:rsidRPr="00000000">
        <w:rPr>
          <w:rtl w:val="0"/>
        </w:rPr>
      </w:r>
    </w:p>
    <w:p w:rsidR="00000000" w:rsidDel="00000000" w:rsidP="00000000" w:rsidRDefault="00000000" w:rsidRPr="00000000" w14:paraId="00000032">
      <w:pPr>
        <w:spacing w:after="0" w:line="240" w:lineRule="auto"/>
        <w:rPr>
          <w:sz w:val="24"/>
          <w:szCs w:val="24"/>
        </w:rPr>
      </w:pPr>
      <w:r w:rsidDel="00000000" w:rsidR="00000000" w:rsidRPr="00000000">
        <w:rPr>
          <w:sz w:val="24"/>
          <w:szCs w:val="24"/>
          <w:rtl w:val="0"/>
        </w:rPr>
        <w:t xml:space="preserve">David Brown (Obsidian Renewables) is currently negotiation a SIP agreement in Lake County, Oregon. He supports inclusion of CREA in this SIP. </w:t>
      </w:r>
    </w:p>
    <w:p w:rsidR="00000000" w:rsidDel="00000000" w:rsidP="00000000" w:rsidRDefault="00000000" w:rsidRPr="00000000" w14:paraId="00000033">
      <w:pPr>
        <w:spacing w:after="0" w:line="240" w:lineRule="auto"/>
        <w:rPr>
          <w:sz w:val="24"/>
          <w:szCs w:val="24"/>
        </w:rPr>
      </w:pPr>
      <w:r w:rsidDel="00000000" w:rsidR="00000000" w:rsidRPr="00000000">
        <w:rPr>
          <w:rtl w:val="0"/>
        </w:rPr>
      </w:r>
    </w:p>
    <w:p w:rsidR="00000000" w:rsidDel="00000000" w:rsidP="00000000" w:rsidRDefault="00000000" w:rsidRPr="00000000" w14:paraId="00000034">
      <w:pPr>
        <w:spacing w:after="0" w:line="240" w:lineRule="auto"/>
        <w:rPr>
          <w:sz w:val="24"/>
          <w:szCs w:val="24"/>
        </w:rPr>
      </w:pPr>
      <w:r w:rsidDel="00000000" w:rsidR="00000000" w:rsidRPr="00000000">
        <w:rPr>
          <w:sz w:val="24"/>
          <w:szCs w:val="24"/>
          <w:rtl w:val="0"/>
        </w:rPr>
        <w:t xml:space="preserve">Discussion: possible future trajectory of CREA, 2018-2019 strategies. </w:t>
      </w:r>
    </w:p>
    <w:p w:rsidR="00000000" w:rsidDel="00000000" w:rsidP="00000000" w:rsidRDefault="00000000" w:rsidRPr="00000000" w14:paraId="00000035">
      <w:pPr>
        <w:spacing w:after="0" w:line="240" w:lineRule="auto"/>
        <w:rPr>
          <w:sz w:val="24"/>
          <w:szCs w:val="24"/>
        </w:rPr>
      </w:pPr>
      <w:r w:rsidDel="00000000" w:rsidR="00000000" w:rsidRPr="00000000">
        <w:rPr>
          <w:sz w:val="24"/>
          <w:szCs w:val="24"/>
          <w:rtl w:val="0"/>
        </w:rPr>
        <w:t xml:space="preserve">Support for Direct Access benefits, large and small</w:t>
      </w:r>
    </w:p>
    <w:p w:rsidR="00000000" w:rsidDel="00000000" w:rsidP="00000000" w:rsidRDefault="00000000" w:rsidRPr="00000000" w14:paraId="00000036">
      <w:pPr>
        <w:spacing w:after="0" w:line="240" w:lineRule="auto"/>
        <w:rPr>
          <w:sz w:val="24"/>
          <w:szCs w:val="24"/>
        </w:rPr>
      </w:pPr>
      <w:r w:rsidDel="00000000" w:rsidR="00000000" w:rsidRPr="00000000">
        <w:rPr>
          <w:sz w:val="24"/>
          <w:szCs w:val="24"/>
          <w:rtl w:val="0"/>
        </w:rPr>
        <w:t xml:space="preserve">Resiliency Issue, should be of interest to all rural counties and communities</w:t>
      </w:r>
    </w:p>
    <w:p w:rsidR="00000000" w:rsidDel="00000000" w:rsidP="00000000" w:rsidRDefault="00000000" w:rsidRPr="00000000" w14:paraId="00000037">
      <w:pPr>
        <w:spacing w:after="0" w:line="240" w:lineRule="auto"/>
        <w:rPr>
          <w:sz w:val="24"/>
          <w:szCs w:val="24"/>
        </w:rPr>
      </w:pPr>
      <w:r w:rsidDel="00000000" w:rsidR="00000000" w:rsidRPr="00000000">
        <w:rPr>
          <w:rtl w:val="0"/>
        </w:rPr>
      </w:r>
    </w:p>
    <w:p w:rsidR="00000000" w:rsidDel="00000000" w:rsidP="00000000" w:rsidRDefault="00000000" w:rsidRPr="00000000" w14:paraId="00000038">
      <w:pPr>
        <w:spacing w:after="0" w:line="240" w:lineRule="auto"/>
        <w:rPr>
          <w:sz w:val="24"/>
          <w:szCs w:val="24"/>
        </w:rPr>
      </w:pPr>
      <w:r w:rsidDel="00000000" w:rsidR="00000000" w:rsidRPr="00000000">
        <w:rPr>
          <w:sz w:val="24"/>
          <w:szCs w:val="24"/>
          <w:rtl w:val="0"/>
        </w:rPr>
        <w:t xml:space="preserve">Exec Board and members present prefer an August meeting date for Strategic Planning Meeting.</w:t>
      </w:r>
    </w:p>
    <w:p w:rsidR="00000000" w:rsidDel="00000000" w:rsidP="00000000" w:rsidRDefault="00000000" w:rsidRPr="00000000" w14:paraId="00000039">
      <w:pPr>
        <w:spacing w:after="0" w:line="240" w:lineRule="auto"/>
        <w:rPr>
          <w:sz w:val="24"/>
          <w:szCs w:val="24"/>
        </w:rPr>
      </w:pPr>
      <w:r w:rsidDel="00000000" w:rsidR="00000000" w:rsidRPr="00000000">
        <w:rPr>
          <w:rtl w:val="0"/>
        </w:rPr>
      </w:r>
    </w:p>
    <w:p w:rsidR="00000000" w:rsidDel="00000000" w:rsidP="00000000" w:rsidRDefault="00000000" w:rsidRPr="00000000" w14:paraId="0000003A">
      <w:pPr>
        <w:spacing w:after="0" w:line="240" w:lineRule="auto"/>
        <w:rPr>
          <w:b w:val="1"/>
          <w:sz w:val="24"/>
          <w:szCs w:val="24"/>
          <w:u w:val="single"/>
        </w:rPr>
      </w:pPr>
      <w:r w:rsidDel="00000000" w:rsidR="00000000" w:rsidRPr="00000000">
        <w:rPr>
          <w:b w:val="1"/>
          <w:sz w:val="24"/>
          <w:szCs w:val="24"/>
          <w:u w:val="single"/>
          <w:rtl w:val="0"/>
        </w:rPr>
        <w:t xml:space="preserve">OPUC Update</w:t>
      </w:r>
    </w:p>
    <w:p w:rsidR="00000000" w:rsidDel="00000000" w:rsidP="00000000" w:rsidRDefault="00000000" w:rsidRPr="00000000" w14:paraId="0000003B">
      <w:pPr>
        <w:spacing w:after="0" w:line="240" w:lineRule="auto"/>
        <w:rPr>
          <w:sz w:val="24"/>
          <w:szCs w:val="24"/>
        </w:rPr>
      </w:pPr>
      <w:r w:rsidDel="00000000" w:rsidR="00000000" w:rsidRPr="00000000">
        <w:rPr>
          <w:sz w:val="24"/>
          <w:szCs w:val="24"/>
          <w:rtl w:val="0"/>
        </w:rPr>
        <w:t xml:space="preserve">Greg Adams of Richardson Adams, PLLC called in with an update on recent and current happenings at the OPUC to include: </w:t>
      </w:r>
    </w:p>
    <w:p w:rsidR="00000000" w:rsidDel="00000000" w:rsidP="00000000" w:rsidRDefault="00000000" w:rsidRPr="00000000" w14:paraId="0000003C">
      <w:pPr>
        <w:spacing w:after="0" w:line="240" w:lineRule="auto"/>
        <w:rPr>
          <w:sz w:val="24"/>
          <w:szCs w:val="24"/>
        </w:rPr>
      </w:pPr>
      <w:r w:rsidDel="00000000" w:rsidR="00000000" w:rsidRPr="00000000">
        <w:rPr>
          <w:rtl w:val="0"/>
        </w:rPr>
      </w:r>
    </w:p>
    <w:p w:rsidR="00000000" w:rsidDel="00000000" w:rsidP="00000000" w:rsidRDefault="00000000" w:rsidRPr="00000000" w14:paraId="0000003D">
      <w:pPr>
        <w:spacing w:after="0" w:line="240" w:lineRule="auto"/>
        <w:rPr>
          <w:sz w:val="24"/>
          <w:szCs w:val="24"/>
        </w:rPr>
      </w:pPr>
      <w:r w:rsidDel="00000000" w:rsidR="00000000" w:rsidRPr="00000000">
        <w:rPr>
          <w:sz w:val="24"/>
          <w:szCs w:val="24"/>
          <w:rtl w:val="0"/>
        </w:rPr>
        <w:t xml:space="preserve">SB 978: requires OPUC to establish process for purpose of assessing impact of industry trends, technologies and policy drivers on existing regulatory system and incentives currently employed by Commission.</w:t>
      </w:r>
    </w:p>
    <w:p w:rsidR="00000000" w:rsidDel="00000000" w:rsidP="00000000" w:rsidRDefault="00000000" w:rsidRPr="00000000" w14:paraId="0000003E">
      <w:pPr>
        <w:spacing w:after="0" w:line="240" w:lineRule="auto"/>
        <w:rPr>
          <w:sz w:val="24"/>
          <w:szCs w:val="24"/>
        </w:rPr>
      </w:pPr>
      <w:r w:rsidDel="00000000" w:rsidR="00000000" w:rsidRPr="00000000">
        <w:rPr>
          <w:rtl w:val="0"/>
        </w:rPr>
      </w:r>
    </w:p>
    <w:p w:rsidR="00000000" w:rsidDel="00000000" w:rsidP="00000000" w:rsidRDefault="00000000" w:rsidRPr="00000000" w14:paraId="0000003F">
      <w:pPr>
        <w:spacing w:after="0" w:line="240" w:lineRule="auto"/>
        <w:rPr>
          <w:sz w:val="24"/>
          <w:szCs w:val="24"/>
        </w:rPr>
      </w:pPr>
      <w:r w:rsidDel="00000000" w:rsidR="00000000" w:rsidRPr="00000000">
        <w:rPr>
          <w:sz w:val="24"/>
          <w:szCs w:val="24"/>
          <w:rtl w:val="0"/>
        </w:rPr>
        <w:t xml:space="preserve">PURPA rulemaking</w:t>
      </w:r>
    </w:p>
    <w:p w:rsidR="00000000" w:rsidDel="00000000" w:rsidP="00000000" w:rsidRDefault="00000000" w:rsidRPr="00000000" w14:paraId="00000040">
      <w:pPr>
        <w:spacing w:after="0" w:line="240" w:lineRule="auto"/>
        <w:rPr>
          <w:sz w:val="24"/>
          <w:szCs w:val="24"/>
        </w:rPr>
      </w:pPr>
      <w:r w:rsidDel="00000000" w:rsidR="00000000" w:rsidRPr="00000000">
        <w:rPr>
          <w:rtl w:val="0"/>
        </w:rPr>
      </w:r>
    </w:p>
    <w:p w:rsidR="00000000" w:rsidDel="00000000" w:rsidP="00000000" w:rsidRDefault="00000000" w:rsidRPr="00000000" w14:paraId="00000041">
      <w:pPr>
        <w:spacing w:after="0" w:line="240" w:lineRule="auto"/>
        <w:rPr>
          <w:sz w:val="24"/>
          <w:szCs w:val="24"/>
        </w:rPr>
      </w:pPr>
      <w:r w:rsidDel="00000000" w:rsidR="00000000" w:rsidRPr="00000000">
        <w:rPr>
          <w:sz w:val="24"/>
          <w:szCs w:val="24"/>
          <w:rtl w:val="0"/>
        </w:rPr>
        <w:t xml:space="preserve">SB 1547 (amends RPS, 8% from community renewables mandate) rulemaking has begun</w:t>
      </w:r>
    </w:p>
    <w:p w:rsidR="00000000" w:rsidDel="00000000" w:rsidP="00000000" w:rsidRDefault="00000000" w:rsidRPr="00000000" w14:paraId="00000042">
      <w:pPr>
        <w:spacing w:after="0" w:line="240" w:lineRule="auto"/>
        <w:rPr>
          <w:sz w:val="24"/>
          <w:szCs w:val="24"/>
        </w:rPr>
      </w:pPr>
      <w:r w:rsidDel="00000000" w:rsidR="00000000" w:rsidRPr="00000000">
        <w:rPr>
          <w:rtl w:val="0"/>
        </w:rPr>
      </w:r>
    </w:p>
    <w:p w:rsidR="00000000" w:rsidDel="00000000" w:rsidP="00000000" w:rsidRDefault="00000000" w:rsidRPr="00000000" w14:paraId="00000043">
      <w:pPr>
        <w:spacing w:after="0" w:line="240" w:lineRule="auto"/>
        <w:rPr>
          <w:sz w:val="24"/>
          <w:szCs w:val="24"/>
        </w:rPr>
      </w:pPr>
      <w:r w:rsidDel="00000000" w:rsidR="00000000" w:rsidRPr="00000000">
        <w:rPr>
          <w:sz w:val="24"/>
          <w:szCs w:val="24"/>
          <w:rtl w:val="0"/>
        </w:rPr>
        <w:t xml:space="preserve">OPUC Docket UM 1729: PacifiCorp Avoided Cost Rates schedule</w:t>
      </w:r>
    </w:p>
    <w:p w:rsidR="00000000" w:rsidDel="00000000" w:rsidP="00000000" w:rsidRDefault="00000000" w:rsidRPr="00000000" w14:paraId="00000044">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45">
      <w:pPr>
        <w:spacing w:after="0" w:line="240" w:lineRule="auto"/>
        <w:rPr>
          <w:b w:val="1"/>
          <w:sz w:val="24"/>
          <w:szCs w:val="24"/>
          <w:u w:val="single"/>
        </w:rPr>
      </w:pPr>
      <w:r w:rsidDel="00000000" w:rsidR="00000000" w:rsidRPr="00000000">
        <w:rPr>
          <w:b w:val="1"/>
          <w:sz w:val="24"/>
          <w:szCs w:val="24"/>
          <w:u w:val="single"/>
          <w:rtl w:val="0"/>
        </w:rPr>
        <w:t xml:space="preserve">Legislative Report</w:t>
      </w:r>
    </w:p>
    <w:p w:rsidR="00000000" w:rsidDel="00000000" w:rsidP="00000000" w:rsidRDefault="00000000" w:rsidRPr="00000000" w14:paraId="00000046">
      <w:pPr>
        <w:spacing w:after="0" w:line="240" w:lineRule="auto"/>
        <w:rPr>
          <w:sz w:val="24"/>
          <w:szCs w:val="24"/>
        </w:rPr>
      </w:pPr>
      <w:r w:rsidDel="00000000" w:rsidR="00000000" w:rsidRPr="00000000">
        <w:rPr>
          <w:sz w:val="24"/>
          <w:szCs w:val="24"/>
          <w:rtl w:val="0"/>
        </w:rPr>
        <w:t xml:space="preserve">Director Skeahan and Doris Penwell led a discussion re: upcoming legislative concepts.</w:t>
      </w:r>
    </w:p>
    <w:p w:rsidR="00000000" w:rsidDel="00000000" w:rsidP="00000000" w:rsidRDefault="00000000" w:rsidRPr="00000000" w14:paraId="00000047">
      <w:pPr>
        <w:spacing w:after="0" w:line="240" w:lineRule="auto"/>
        <w:rPr>
          <w:sz w:val="24"/>
          <w:szCs w:val="24"/>
        </w:rPr>
      </w:pPr>
      <w:r w:rsidDel="00000000" w:rsidR="00000000" w:rsidRPr="00000000">
        <w:rPr>
          <w:rtl w:val="0"/>
        </w:rPr>
      </w:r>
    </w:p>
    <w:p w:rsidR="00000000" w:rsidDel="00000000" w:rsidP="00000000" w:rsidRDefault="00000000" w:rsidRPr="00000000" w14:paraId="00000048">
      <w:pPr>
        <w:spacing w:after="0" w:line="240" w:lineRule="auto"/>
        <w:rPr>
          <w:sz w:val="24"/>
          <w:szCs w:val="24"/>
        </w:rPr>
      </w:pPr>
      <w:r w:rsidDel="00000000" w:rsidR="00000000" w:rsidRPr="00000000">
        <w:rPr>
          <w:sz w:val="24"/>
          <w:szCs w:val="24"/>
          <w:rtl w:val="0"/>
        </w:rPr>
        <w:t xml:space="preserve">CREA will continue cost share with Northwest Independent Power Producers Coalition (NIPPC) and Renewable Energy Coalition (REC) to retain Gardner and Gardner throughout upcoming Legislative Session.</w:t>
      </w:r>
    </w:p>
    <w:p w:rsidR="00000000" w:rsidDel="00000000" w:rsidP="00000000" w:rsidRDefault="00000000" w:rsidRPr="00000000" w14:paraId="00000049">
      <w:pPr>
        <w:spacing w:after="0" w:line="240" w:lineRule="auto"/>
        <w:rPr>
          <w:sz w:val="24"/>
          <w:szCs w:val="24"/>
        </w:rPr>
      </w:pPr>
      <w:r w:rsidDel="00000000" w:rsidR="00000000" w:rsidRPr="00000000">
        <w:rPr>
          <w:rtl w:val="0"/>
        </w:rPr>
      </w:r>
    </w:p>
    <w:p w:rsidR="00000000" w:rsidDel="00000000" w:rsidP="00000000" w:rsidRDefault="00000000" w:rsidRPr="00000000" w14:paraId="0000004A">
      <w:pPr>
        <w:spacing w:after="0" w:line="240" w:lineRule="auto"/>
        <w:rPr>
          <w:b w:val="1"/>
          <w:sz w:val="24"/>
          <w:szCs w:val="24"/>
          <w:u w:val="single"/>
        </w:rPr>
      </w:pPr>
      <w:r w:rsidDel="00000000" w:rsidR="00000000" w:rsidRPr="00000000">
        <w:rPr>
          <w:b w:val="1"/>
          <w:sz w:val="24"/>
          <w:szCs w:val="24"/>
          <w:u w:val="single"/>
          <w:rtl w:val="0"/>
        </w:rPr>
        <w:t xml:space="preserve">Legal Counsel</w:t>
      </w:r>
    </w:p>
    <w:p w:rsidR="00000000" w:rsidDel="00000000" w:rsidP="00000000" w:rsidRDefault="00000000" w:rsidRPr="00000000" w14:paraId="0000004B">
      <w:pPr>
        <w:spacing w:after="0" w:line="240" w:lineRule="auto"/>
        <w:rPr>
          <w:sz w:val="24"/>
          <w:szCs w:val="24"/>
        </w:rPr>
      </w:pPr>
      <w:r w:rsidDel="00000000" w:rsidR="00000000" w:rsidRPr="00000000">
        <w:rPr>
          <w:sz w:val="24"/>
          <w:szCs w:val="24"/>
          <w:rtl w:val="0"/>
        </w:rPr>
        <w:t xml:space="preserve">Approved issuing RFQ for legal services for CREA. </w:t>
      </w:r>
    </w:p>
    <w:p w:rsidR="00000000" w:rsidDel="00000000" w:rsidP="00000000" w:rsidRDefault="00000000" w:rsidRPr="00000000" w14:paraId="0000004C">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4D">
      <w:pPr>
        <w:spacing w:after="0" w:line="240" w:lineRule="auto"/>
        <w:rPr>
          <w:b w:val="1"/>
          <w:sz w:val="24"/>
          <w:szCs w:val="24"/>
          <w:u w:val="single"/>
        </w:rPr>
      </w:pPr>
      <w:r w:rsidDel="00000000" w:rsidR="00000000" w:rsidRPr="00000000">
        <w:rPr>
          <w:b w:val="1"/>
          <w:sz w:val="24"/>
          <w:szCs w:val="24"/>
          <w:u w:val="single"/>
          <w:rtl w:val="0"/>
        </w:rPr>
        <w:t xml:space="preserve">Evergreen Study</w:t>
      </w:r>
    </w:p>
    <w:p w:rsidR="00000000" w:rsidDel="00000000" w:rsidP="00000000" w:rsidRDefault="00000000" w:rsidRPr="00000000" w14:paraId="0000004E">
      <w:pPr>
        <w:spacing w:after="0" w:line="240" w:lineRule="auto"/>
        <w:rPr>
          <w:sz w:val="24"/>
          <w:szCs w:val="24"/>
        </w:rPr>
      </w:pPr>
      <w:r w:rsidDel="00000000" w:rsidR="00000000" w:rsidRPr="00000000">
        <w:rPr>
          <w:sz w:val="24"/>
          <w:szCs w:val="24"/>
          <w:rtl w:val="0"/>
        </w:rPr>
        <w:t xml:space="preserve">Director Skeahan gave an update on the Evergreen Study which compares costs and benefits of in-state vs. out-of-state renewable energy development for State of Oregon. The study is in progress and is scheduled to be completed prior to the 2018 Legislative Session.</w:t>
      </w:r>
    </w:p>
    <w:p w:rsidR="00000000" w:rsidDel="00000000" w:rsidP="00000000" w:rsidRDefault="00000000" w:rsidRPr="00000000" w14:paraId="0000004F">
      <w:pPr>
        <w:spacing w:after="0" w:line="240" w:lineRule="auto"/>
        <w:rPr>
          <w:sz w:val="24"/>
          <w:szCs w:val="24"/>
        </w:rPr>
      </w:pPr>
      <w:r w:rsidDel="00000000" w:rsidR="00000000" w:rsidRPr="00000000">
        <w:rPr>
          <w:rtl w:val="0"/>
        </w:rPr>
      </w:r>
    </w:p>
    <w:p w:rsidR="00000000" w:rsidDel="00000000" w:rsidP="00000000" w:rsidRDefault="00000000" w:rsidRPr="00000000" w14:paraId="00000050">
      <w:pPr>
        <w:spacing w:after="0" w:line="240" w:lineRule="auto"/>
        <w:rPr>
          <w:b w:val="1"/>
          <w:sz w:val="24"/>
          <w:szCs w:val="24"/>
        </w:rPr>
      </w:pPr>
      <w:r w:rsidDel="00000000" w:rsidR="00000000" w:rsidRPr="00000000">
        <w:rPr>
          <w:b w:val="1"/>
          <w:sz w:val="24"/>
          <w:szCs w:val="24"/>
          <w:u w:val="single"/>
          <w:rtl w:val="0"/>
        </w:rPr>
        <w:t xml:space="preserve">Lewis and Clark Intern Study</w:t>
      </w:r>
      <w:r w:rsidDel="00000000" w:rsidR="00000000" w:rsidRPr="00000000">
        <w:rPr>
          <w:rtl w:val="0"/>
        </w:rPr>
      </w:r>
    </w:p>
    <w:p w:rsidR="00000000" w:rsidDel="00000000" w:rsidP="00000000" w:rsidRDefault="00000000" w:rsidRPr="00000000" w14:paraId="00000051">
      <w:pPr>
        <w:spacing w:after="0" w:line="240" w:lineRule="auto"/>
        <w:rPr>
          <w:sz w:val="24"/>
          <w:szCs w:val="24"/>
        </w:rPr>
      </w:pPr>
      <w:r w:rsidDel="00000000" w:rsidR="00000000" w:rsidRPr="00000000">
        <w:rPr>
          <w:sz w:val="24"/>
          <w:szCs w:val="24"/>
          <w:rtl w:val="0"/>
        </w:rPr>
        <w:t xml:space="preserve">Director Skeahan gave an update on the Lewis &amp; Clark intern study of articulating the value of Renewable Energy projects of large scale and small scale. </w:t>
      </w:r>
    </w:p>
    <w:p w:rsidR="00000000" w:rsidDel="00000000" w:rsidP="00000000" w:rsidRDefault="00000000" w:rsidRPr="00000000" w14:paraId="00000052">
      <w:pPr>
        <w:spacing w:after="0" w:line="240" w:lineRule="auto"/>
        <w:rPr>
          <w:sz w:val="24"/>
          <w:szCs w:val="24"/>
        </w:rPr>
      </w:pPr>
      <w:r w:rsidDel="00000000" w:rsidR="00000000" w:rsidRPr="00000000">
        <w:rPr>
          <w:rtl w:val="0"/>
        </w:rPr>
      </w:r>
    </w:p>
    <w:p w:rsidR="00000000" w:rsidDel="00000000" w:rsidP="00000000" w:rsidRDefault="00000000" w:rsidRPr="00000000" w14:paraId="00000053">
      <w:pPr>
        <w:spacing w:after="0" w:line="240" w:lineRule="auto"/>
        <w:rPr>
          <w:b w:val="1"/>
          <w:sz w:val="24"/>
          <w:szCs w:val="24"/>
          <w:u w:val="single"/>
        </w:rPr>
      </w:pPr>
      <w:r w:rsidDel="00000000" w:rsidR="00000000" w:rsidRPr="00000000">
        <w:rPr>
          <w:b w:val="1"/>
          <w:sz w:val="24"/>
          <w:szCs w:val="24"/>
          <w:u w:val="single"/>
          <w:rtl w:val="0"/>
        </w:rPr>
        <w:t xml:space="preserve">Goldendale Energy Storage Project (formerly JD Pool Project) Update</w:t>
      </w:r>
    </w:p>
    <w:p w:rsidR="00000000" w:rsidDel="00000000" w:rsidP="00000000" w:rsidRDefault="00000000" w:rsidRPr="00000000" w14:paraId="00000054">
      <w:pPr>
        <w:spacing w:after="0" w:line="240" w:lineRule="auto"/>
        <w:rPr>
          <w:sz w:val="24"/>
          <w:szCs w:val="24"/>
        </w:rPr>
      </w:pPr>
      <w:r w:rsidDel="00000000" w:rsidR="00000000" w:rsidRPr="00000000">
        <w:rPr>
          <w:sz w:val="24"/>
          <w:szCs w:val="24"/>
          <w:rtl w:val="0"/>
        </w:rPr>
        <w:t xml:space="preserve">Director Skeahan gave an update on the Goldendale Energy Storage Project. </w:t>
      </w:r>
    </w:p>
    <w:p w:rsidR="00000000" w:rsidDel="00000000" w:rsidP="00000000" w:rsidRDefault="00000000" w:rsidRPr="00000000" w14:paraId="00000055">
      <w:pPr>
        <w:spacing w:after="0" w:line="240" w:lineRule="auto"/>
        <w:rPr>
          <w:sz w:val="24"/>
          <w:szCs w:val="24"/>
        </w:rPr>
      </w:pPr>
      <w:r w:rsidDel="00000000" w:rsidR="00000000" w:rsidRPr="00000000">
        <w:rPr>
          <w:rtl w:val="0"/>
        </w:rPr>
      </w:r>
    </w:p>
    <w:p w:rsidR="00000000" w:rsidDel="00000000" w:rsidP="00000000" w:rsidRDefault="00000000" w:rsidRPr="00000000" w14:paraId="00000056">
      <w:pPr>
        <w:spacing w:after="0" w:line="240" w:lineRule="auto"/>
        <w:rPr>
          <w:b w:val="1"/>
          <w:sz w:val="24"/>
          <w:szCs w:val="24"/>
          <w:u w:val="single"/>
        </w:rPr>
      </w:pPr>
      <w:r w:rsidDel="00000000" w:rsidR="00000000" w:rsidRPr="00000000">
        <w:rPr>
          <w:b w:val="1"/>
          <w:sz w:val="24"/>
          <w:szCs w:val="24"/>
          <w:u w:val="single"/>
          <w:rtl w:val="0"/>
        </w:rPr>
        <w:t xml:space="preserve">Solar Land Use/EFSC Workgroup</w:t>
      </w:r>
    </w:p>
    <w:p w:rsidR="00000000" w:rsidDel="00000000" w:rsidP="00000000" w:rsidRDefault="00000000" w:rsidRPr="00000000" w14:paraId="00000057">
      <w:pPr>
        <w:spacing w:after="0" w:line="240" w:lineRule="auto"/>
        <w:rPr>
          <w:sz w:val="24"/>
          <w:szCs w:val="24"/>
        </w:rPr>
      </w:pPr>
      <w:r w:rsidDel="00000000" w:rsidR="00000000" w:rsidRPr="00000000">
        <w:rPr>
          <w:sz w:val="24"/>
          <w:szCs w:val="24"/>
          <w:rtl w:val="0"/>
        </w:rPr>
        <w:t xml:space="preserve">Discussion: There are concerns about what is perceived to be rapid increase of solar development on farm lands. Much of the land concerned is in PGE territory. Farm Bureau has expressed concern. Individual counties have responded differently. Issue likely to end up in Legislature. </w:t>
      </w:r>
    </w:p>
    <w:p w:rsidR="00000000" w:rsidDel="00000000" w:rsidP="00000000" w:rsidRDefault="00000000" w:rsidRPr="00000000" w14:paraId="00000058">
      <w:pPr>
        <w:spacing w:after="0" w:line="240" w:lineRule="auto"/>
        <w:rPr>
          <w:sz w:val="24"/>
          <w:szCs w:val="24"/>
        </w:rPr>
      </w:pPr>
      <w:r w:rsidDel="00000000" w:rsidR="00000000" w:rsidRPr="00000000">
        <w:rPr>
          <w:sz w:val="24"/>
          <w:szCs w:val="24"/>
          <w:rtl w:val="0"/>
        </w:rPr>
        <w:t xml:space="preserve">Solar and Wind have “exceptions” that address development contingent upon soil types.</w:t>
      </w:r>
    </w:p>
    <w:p w:rsidR="00000000" w:rsidDel="00000000" w:rsidP="00000000" w:rsidRDefault="00000000" w:rsidRPr="00000000" w14:paraId="00000059">
      <w:pPr>
        <w:spacing w:after="0" w:line="240" w:lineRule="auto"/>
        <w:rPr>
          <w:sz w:val="24"/>
          <w:szCs w:val="24"/>
        </w:rPr>
      </w:pPr>
      <w:r w:rsidDel="00000000" w:rsidR="00000000" w:rsidRPr="00000000">
        <w:rPr>
          <w:sz w:val="24"/>
          <w:szCs w:val="24"/>
          <w:rtl w:val="0"/>
        </w:rPr>
        <w:t xml:space="preserve">Oregon’s Land Conservation and Development Coalition (LCDC) will issue an interim rule. </w:t>
      </w:r>
    </w:p>
    <w:p w:rsidR="00000000" w:rsidDel="00000000" w:rsidP="00000000" w:rsidRDefault="00000000" w:rsidRPr="00000000" w14:paraId="0000005A">
      <w:pPr>
        <w:spacing w:after="0" w:line="240" w:lineRule="auto"/>
        <w:rPr>
          <w:sz w:val="24"/>
          <w:szCs w:val="24"/>
        </w:rPr>
      </w:pPr>
      <w:r w:rsidDel="00000000" w:rsidR="00000000" w:rsidRPr="00000000">
        <w:rPr>
          <w:sz w:val="24"/>
          <w:szCs w:val="24"/>
          <w:rtl w:val="0"/>
        </w:rPr>
        <w:t xml:space="preserve">Energy Facility Siting Council (EFSC) wrestles with multiple projects when they follow EFSC permitting process vs. permitting process of local government. A Rules Advisory Committee has been established. </w:t>
      </w:r>
    </w:p>
    <w:p w:rsidR="00000000" w:rsidDel="00000000" w:rsidP="00000000" w:rsidRDefault="00000000" w:rsidRPr="00000000" w14:paraId="0000005B">
      <w:pPr>
        <w:spacing w:after="0" w:line="240" w:lineRule="auto"/>
        <w:rPr>
          <w:sz w:val="24"/>
          <w:szCs w:val="24"/>
        </w:rPr>
      </w:pPr>
      <w:r w:rsidDel="00000000" w:rsidR="00000000" w:rsidRPr="00000000">
        <w:rPr>
          <w:rtl w:val="0"/>
        </w:rPr>
      </w:r>
    </w:p>
    <w:p w:rsidR="00000000" w:rsidDel="00000000" w:rsidP="00000000" w:rsidRDefault="00000000" w:rsidRPr="00000000" w14:paraId="0000005C">
      <w:pPr>
        <w:spacing w:after="0" w:line="240" w:lineRule="auto"/>
        <w:rPr>
          <w:b w:val="1"/>
          <w:sz w:val="24"/>
          <w:szCs w:val="24"/>
          <w:u w:val="single"/>
        </w:rPr>
      </w:pPr>
      <w:r w:rsidDel="00000000" w:rsidR="00000000" w:rsidRPr="00000000">
        <w:rPr>
          <w:b w:val="1"/>
          <w:sz w:val="24"/>
          <w:szCs w:val="24"/>
          <w:u w:val="single"/>
          <w:rtl w:val="0"/>
        </w:rPr>
        <w:t xml:space="preserve">Adjournment</w:t>
      </w:r>
    </w:p>
    <w:p w:rsidR="00000000" w:rsidDel="00000000" w:rsidP="00000000" w:rsidRDefault="00000000" w:rsidRPr="00000000" w14:paraId="0000005D">
      <w:pPr>
        <w:spacing w:after="0" w:line="240" w:lineRule="auto"/>
        <w:rPr>
          <w:sz w:val="24"/>
          <w:szCs w:val="24"/>
        </w:rPr>
      </w:pPr>
      <w:r w:rsidDel="00000000" w:rsidR="00000000" w:rsidRPr="00000000">
        <w:rPr>
          <w:sz w:val="24"/>
          <w:szCs w:val="24"/>
          <w:rtl w:val="0"/>
        </w:rPr>
        <w:t xml:space="preserve">The meeting adjourned at 1:00 pm.</w:t>
      </w:r>
    </w:p>
    <w:p w:rsidR="00000000" w:rsidDel="00000000" w:rsidP="00000000" w:rsidRDefault="00000000" w:rsidRPr="00000000" w14:paraId="0000005E">
      <w:pPr>
        <w:spacing w:after="0" w:line="240" w:lineRule="auto"/>
        <w:rPr>
          <w:sz w:val="24"/>
          <w:szCs w:val="24"/>
        </w:rPr>
      </w:pPr>
      <w:r w:rsidDel="00000000" w:rsidR="00000000" w:rsidRPr="00000000">
        <w:rPr>
          <w:rtl w:val="0"/>
        </w:rPr>
      </w:r>
    </w:p>
    <w:p w:rsidR="00000000" w:rsidDel="00000000" w:rsidP="00000000" w:rsidRDefault="00000000" w:rsidRPr="00000000" w14:paraId="0000005F">
      <w:pPr>
        <w:spacing w:after="0" w:line="240" w:lineRule="auto"/>
        <w:rPr>
          <w:sz w:val="24"/>
          <w:szCs w:val="24"/>
        </w:rPr>
      </w:pPr>
      <w:r w:rsidDel="00000000" w:rsidR="00000000" w:rsidRPr="00000000">
        <w:rPr>
          <w:rtl w:val="0"/>
        </w:rPr>
      </w:r>
    </w:p>
    <w:p w:rsidR="00000000" w:rsidDel="00000000" w:rsidP="00000000" w:rsidRDefault="00000000" w:rsidRPr="00000000" w14:paraId="00000060">
      <w:pPr>
        <w:spacing w:after="0" w:line="240" w:lineRule="auto"/>
        <w:rPr>
          <w:sz w:val="24"/>
          <w:szCs w:val="24"/>
        </w:rPr>
      </w:pPr>
      <w:r w:rsidDel="00000000" w:rsidR="00000000" w:rsidRPr="00000000">
        <w:rPr>
          <w:rtl w:val="0"/>
        </w:rPr>
      </w:r>
    </w:p>
    <w:p w:rsidR="00000000" w:rsidDel="00000000" w:rsidP="00000000" w:rsidRDefault="00000000" w:rsidRPr="00000000" w14:paraId="00000061">
      <w:pPr>
        <w:spacing w:after="0" w:line="240" w:lineRule="auto"/>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62">
      <w:pPr>
        <w:spacing w:after="0" w:line="240" w:lineRule="auto"/>
        <w:rPr/>
      </w:pPr>
      <w:r w:rsidDel="00000000" w:rsidR="00000000" w:rsidRPr="00000000">
        <w:rPr>
          <w:rtl w:val="0"/>
        </w:rPr>
      </w:r>
    </w:p>
    <w:p w:rsidR="00000000" w:rsidDel="00000000" w:rsidP="00000000" w:rsidRDefault="00000000" w:rsidRPr="00000000" w14:paraId="00000063">
      <w:pPr>
        <w:spacing w:after="0" w:line="240" w:lineRule="auto"/>
        <w:rPr/>
      </w:pPr>
      <w:r w:rsidDel="00000000" w:rsidR="00000000" w:rsidRPr="00000000">
        <w:rPr>
          <w:rtl w:val="0"/>
        </w:rPr>
      </w:r>
    </w:p>
    <w:p w:rsidR="00000000" w:rsidDel="00000000" w:rsidP="00000000" w:rsidRDefault="00000000" w:rsidRPr="00000000" w14:paraId="00000064">
      <w:pPr>
        <w:spacing w:after="0" w:line="240" w:lineRule="auto"/>
        <w:rPr/>
      </w:pPr>
      <w:r w:rsidDel="00000000" w:rsidR="00000000" w:rsidRPr="00000000">
        <w:rPr>
          <w:rtl w:val="0"/>
        </w:rPr>
      </w:r>
    </w:p>
    <w:p w:rsidR="00000000" w:rsidDel="00000000" w:rsidP="00000000" w:rsidRDefault="00000000" w:rsidRPr="00000000" w14:paraId="00000065">
      <w:pPr>
        <w:spacing w:after="0" w:line="240" w:lineRule="auto"/>
        <w:rPr/>
      </w:pPr>
      <w:r w:rsidDel="00000000" w:rsidR="00000000" w:rsidRPr="00000000">
        <w:rPr>
          <w:rtl w:val="0"/>
        </w:rPr>
      </w:r>
    </w:p>
    <w:p w:rsidR="00000000" w:rsidDel="00000000" w:rsidP="00000000" w:rsidRDefault="00000000" w:rsidRPr="00000000" w14:paraId="00000066">
      <w:pPr>
        <w:spacing w:after="0" w:line="240" w:lineRule="auto"/>
        <w:rPr/>
      </w:pPr>
      <w:r w:rsidDel="00000000" w:rsidR="00000000" w:rsidRPr="00000000">
        <w:rPr>
          <w:rtl w:val="0"/>
        </w:rPr>
      </w:r>
    </w:p>
    <w:p w:rsidR="00000000" w:rsidDel="00000000" w:rsidP="00000000" w:rsidRDefault="00000000" w:rsidRPr="00000000" w14:paraId="00000067">
      <w:pPr>
        <w:spacing w:after="0" w:line="240" w:lineRule="auto"/>
        <w:rPr/>
      </w:pPr>
      <w:r w:rsidDel="00000000" w:rsidR="00000000" w:rsidRPr="00000000">
        <w:rPr>
          <w:rtl w:val="0"/>
        </w:rPr>
      </w:r>
    </w:p>
    <w:p w:rsidR="00000000" w:rsidDel="00000000" w:rsidP="00000000" w:rsidRDefault="00000000" w:rsidRPr="00000000" w14:paraId="00000068">
      <w:pPr>
        <w:spacing w:after="0" w:line="240" w:lineRule="auto"/>
        <w:rPr/>
      </w:pPr>
      <w:r w:rsidDel="00000000" w:rsidR="00000000" w:rsidRPr="00000000">
        <w:rPr>
          <w:rtl w:val="0"/>
        </w:rPr>
      </w:r>
    </w:p>
    <w:sectPr>
      <w:pgSz w:h="15840" w:w="12240"/>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