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3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Calibri" w:cs="Calibri" w:eastAsia="Calibri" w:hAnsi="Calibri"/>
          <w:b w:val="1"/>
          <w:color w:val="38761d"/>
          <w:sz w:val="22"/>
          <w:szCs w:val="22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2"/>
            <w:szCs w:val="22"/>
            <w:u w:val="single"/>
            <w:rtl w:val="0"/>
          </w:rPr>
          <w:t xml:space="preserve">www.community-renewables.or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8761d"/>
          <w:sz w:val="22"/>
          <w:szCs w:val="22"/>
          <w:rtl w:val="0"/>
        </w:rPr>
        <w:t xml:space="preserve">g</w:t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488" w:firstLine="0"/>
        <w:jc w:val="center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Friday, January 20, 2023: 10am-1:00pm  Via ZOOM</w:t>
      </w:r>
    </w:p>
    <w:p w:rsidR="00000000" w:rsidDel="00000000" w:rsidP="00000000" w:rsidRDefault="00000000" w:rsidRPr="00000000" w14:paraId="00000007">
      <w:pPr>
        <w:pageBreakBefore w:val="0"/>
        <w:ind w:left="488" w:firstLine="0"/>
        <w:jc w:val="cente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bookmarkStart w:colFirst="0" w:colLast="0" w:name="_heading=h.ydqarumjp5tc" w:id="2"/>
      <w:bookmarkEnd w:id="2"/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eading=h.xxstvwj1twbb" w:id="3"/>
      <w:bookmarkEnd w:id="3"/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https://us06web.zoom.us/j/87534576197?pwd=ck45RlRLbUNETlNFeDc5VVhoNGJCUT09</w:t>
        </w:r>
      </w:hyperlink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488" w:firstLine="0"/>
        <w:jc w:val="center"/>
        <w:rPr>
          <w:rFonts w:ascii="Arial" w:cs="Arial" w:eastAsia="Arial" w:hAnsi="Arial"/>
          <w:b w:val="1"/>
          <w:color w:val="222222"/>
          <w:sz w:val="22"/>
          <w:szCs w:val="22"/>
        </w:rPr>
      </w:pPr>
      <w:bookmarkStart w:colFirst="0" w:colLast="0" w:name="_heading=h.9o44reu5l7np" w:id="4"/>
      <w:bookmarkEnd w:id="4"/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Meeting ID: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875 3457 6197</w:t>
      </w:r>
    </w:p>
    <w:p w:rsidR="00000000" w:rsidDel="00000000" w:rsidP="00000000" w:rsidRDefault="00000000" w:rsidRPr="00000000" w14:paraId="0000000A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eading=h.p1q2bc472dzp" w:id="5"/>
      <w:bookmarkEnd w:id="5"/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Passcode: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163653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eading=h.ptvhgea7cgrc" w:id="6"/>
      <w:bookmarkEnd w:id="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Find your local number: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https://us06web.zoom.us/u/kc37NZBMFl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bookmarkStart w:colFirst="0" w:colLast="0" w:name="_heading=h.wpgza0wr2rz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Call to Order/Open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CREA Executive Chair, Commissioner Perkins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-  Roll Call/Introductions/Time set aside for issues not presented on the agenda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      </w:t>
        <w:tab/>
        <w:t xml:space="preserve">                                           </w:t>
        <w:tab/>
        <w:t xml:space="preserve">          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2.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u w:val="single"/>
          <w:rtl w:val="0"/>
        </w:rPr>
        <w:t xml:space="preserve">Conversation with PUC Commissioner Mark Thompson and CREA Board Members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10:00am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3.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onsent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Chair Perkins                                                                                               10:45am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- Approve Minutes: December 14, 2022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   - Accept Financials for December, 2022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     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       4.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u w:val="single"/>
          <w:rtl w:val="0"/>
        </w:rPr>
        <w:t xml:space="preserve"> Cascade Renewable Transmission Grant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5.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u w:val="single"/>
          <w:rtl w:val="0"/>
        </w:rPr>
        <w:t xml:space="preserve">Adam Schultz ODOE - Biennial Energy Report/Energy markets/Regional Transmission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11:00  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6.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u w:val="single"/>
          <w:rtl w:val="0"/>
        </w:rPr>
        <w:t xml:space="preserve">Obsidian Renewable Hydrogen Hub/Oregon Renewables Siting Workgroup/Resilience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 12:00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u w:val="single"/>
          <w:rtl w:val="0"/>
        </w:rPr>
        <w:t xml:space="preserve">Workgroup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- David Brown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</w:t>
      </w:r>
    </w:p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Legislation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Tess Milio                                                                                                                12:30pm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Public Comment/Next Meeting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Chair Perkins</w:t>
        <w:tab/>
        <w:tab/>
        <w:tab/>
        <w:tab/>
        <w:tab/>
        <w:t xml:space="preserve">           12:50pm</w:t>
      </w:r>
    </w:p>
    <w:p w:rsidR="00000000" w:rsidDel="00000000" w:rsidP="00000000" w:rsidRDefault="00000000" w:rsidRPr="00000000" w14:paraId="00000021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Adjourn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Chair Perkins                                                                                                                 1:00pm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* Next Meeting: February 10, 2023 Via ZOOM? </w:t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us06web.zoom.us/u/kc37NZBMFl" TargetMode="External"/><Relationship Id="rId9" Type="http://schemas.openxmlformats.org/officeDocument/2006/relationships/hyperlink" Target="https://us06web.zoom.us/j/87534576197?pwd=ck45RlRLbUNETlNFeDc5VVhoNGJCUT0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community-renewab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/v3t9tHzKWMiS337s42WypZPow==">AMUW2mWojbM+24kfINMqsHZb1QbbZ5jIGhB7Hvt5xjSm1T0HcwyIN4GLiJRvXgFf/5z9q0CAYQyFpYXkiReAH1cTxX35j3RtkGp1KdSkDl5X1K4bg9SmVzGJnzzFiueV06h3sfD64+5p/PX4+lhj0RhZn+E/G3t7Ncnega9zog5Eq4NwG3/QTmVtg94ur6mqtqABk8OW16Pl9LA08gQ2NUGaWsSDnJxN9ciuP84OWzaAD0RTQugOHxssGedtACCM4l+Wa2B9DhVf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