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contextualSpacing w:val="0"/>
        <w:rPr/>
      </w:pPr>
      <w:r w:rsidDel="00000000" w:rsidR="00000000" w:rsidRPr="00000000">
        <w:rPr>
          <w:b w:val="1"/>
          <w:sz w:val="28"/>
          <w:szCs w:val="28"/>
          <w:rtl w:val="0"/>
        </w:rPr>
        <w:t xml:space="preserve">Community Renewable Energy Association</w:t>
      </w:r>
      <w:r w:rsidDel="00000000" w:rsidR="00000000" w:rsidRPr="00000000">
        <w:rPr>
          <w:rtl w:val="0"/>
        </w:rPr>
      </w:r>
    </w:p>
    <w:p w:rsidR="00000000" w:rsidDel="00000000" w:rsidP="00000000" w:rsidRDefault="00000000" w:rsidRPr="00000000" w14:paraId="00000001">
      <w:pPr>
        <w:spacing w:after="0" w:line="240" w:lineRule="auto"/>
        <w:contextualSpacing w:val="0"/>
        <w:rPr/>
      </w:pPr>
      <w:r w:rsidDel="00000000" w:rsidR="00000000" w:rsidRPr="00000000">
        <w:rPr>
          <w:b w:val="1"/>
          <w:sz w:val="24"/>
          <w:szCs w:val="24"/>
          <w:rtl w:val="0"/>
        </w:rPr>
        <w:t xml:space="preserve">Minutes of the Executive Board</w:t>
      </w:r>
      <w:r w:rsidDel="00000000" w:rsidR="00000000" w:rsidRPr="00000000">
        <w:rPr>
          <w:rtl w:val="0"/>
        </w:rPr>
      </w:r>
    </w:p>
    <w:p w:rsidR="00000000" w:rsidDel="00000000" w:rsidP="00000000" w:rsidRDefault="00000000" w:rsidRPr="00000000" w14:paraId="00000002">
      <w:pPr>
        <w:spacing w:after="0" w:line="240" w:lineRule="auto"/>
        <w:contextualSpacing w:val="0"/>
        <w:rPr/>
      </w:pPr>
      <w:r w:rsidDel="00000000" w:rsidR="00000000" w:rsidRPr="00000000">
        <w:rPr>
          <w:rtl w:val="0"/>
        </w:rPr>
      </w:r>
    </w:p>
    <w:p w:rsidR="00000000" w:rsidDel="00000000" w:rsidP="00000000" w:rsidRDefault="00000000" w:rsidRPr="00000000" w14:paraId="00000003">
      <w:pPr>
        <w:spacing w:after="0" w:line="240" w:lineRule="auto"/>
        <w:contextualSpacing w:val="0"/>
        <w:rPr/>
      </w:pPr>
      <w:r w:rsidDel="00000000" w:rsidR="00000000" w:rsidRPr="00000000">
        <w:rPr>
          <w:b w:val="1"/>
          <w:sz w:val="24"/>
          <w:szCs w:val="24"/>
          <w:rtl w:val="0"/>
        </w:rPr>
        <w:t xml:space="preserve">Date:</w:t>
      </w:r>
      <w:r w:rsidDel="00000000" w:rsidR="00000000" w:rsidRPr="00000000">
        <w:rPr>
          <w:sz w:val="24"/>
          <w:szCs w:val="24"/>
          <w:rtl w:val="0"/>
        </w:rPr>
        <w:t xml:space="preserve"> May 11, 2018</w:t>
      </w:r>
      <w:r w:rsidDel="00000000" w:rsidR="00000000" w:rsidRPr="00000000">
        <w:rPr>
          <w:rtl w:val="0"/>
        </w:rPr>
      </w:r>
    </w:p>
    <w:p w:rsidR="00000000" w:rsidDel="00000000" w:rsidP="00000000" w:rsidRDefault="00000000" w:rsidRPr="00000000" w14:paraId="00000004">
      <w:pPr>
        <w:spacing w:after="0" w:line="240" w:lineRule="auto"/>
        <w:contextualSpacing w:val="0"/>
        <w:rPr/>
      </w:pPr>
      <w:r w:rsidDel="00000000" w:rsidR="00000000" w:rsidRPr="00000000">
        <w:rPr>
          <w:b w:val="1"/>
          <w:sz w:val="24"/>
          <w:szCs w:val="24"/>
          <w:rtl w:val="0"/>
        </w:rPr>
        <w:t xml:space="preserve">Time:</w:t>
      </w:r>
      <w:r w:rsidDel="00000000" w:rsidR="00000000" w:rsidRPr="00000000">
        <w:rPr>
          <w:sz w:val="24"/>
          <w:szCs w:val="24"/>
          <w:rtl w:val="0"/>
        </w:rPr>
        <w:t xml:space="preserve"> 10:00 pm - 1:30 pm</w:t>
      </w:r>
      <w:r w:rsidDel="00000000" w:rsidR="00000000" w:rsidRPr="00000000">
        <w:rPr>
          <w:rtl w:val="0"/>
        </w:rPr>
      </w:r>
    </w:p>
    <w:p w:rsidR="00000000" w:rsidDel="00000000" w:rsidP="00000000" w:rsidRDefault="00000000" w:rsidRPr="00000000" w14:paraId="00000005">
      <w:pPr>
        <w:spacing w:after="0" w:line="240" w:lineRule="auto"/>
        <w:contextualSpacing w:val="0"/>
        <w:rPr>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Sustainable Agriculture &amp; Energy (SAGE) Center</w:t>
      </w:r>
    </w:p>
    <w:p w:rsidR="00000000" w:rsidDel="00000000" w:rsidP="00000000" w:rsidRDefault="00000000" w:rsidRPr="00000000" w14:paraId="00000006">
      <w:pPr>
        <w:spacing w:after="0" w:line="240" w:lineRule="auto"/>
        <w:contextualSpacing w:val="0"/>
        <w:rPr>
          <w:sz w:val="24"/>
          <w:szCs w:val="24"/>
        </w:rPr>
      </w:pPr>
      <w:r w:rsidDel="00000000" w:rsidR="00000000" w:rsidRPr="00000000">
        <w:rPr>
          <w:sz w:val="24"/>
          <w:szCs w:val="24"/>
          <w:rtl w:val="0"/>
        </w:rPr>
        <w:t xml:space="preserve">101 Olson Rd., Boardman, OR  97818</w:t>
      </w:r>
    </w:p>
    <w:p w:rsidR="00000000" w:rsidDel="00000000" w:rsidP="00000000" w:rsidRDefault="00000000" w:rsidRPr="00000000" w14:paraId="00000007">
      <w:pPr>
        <w:spacing w:after="0" w:line="240" w:lineRule="auto"/>
        <w:contextualSpacing w:val="0"/>
        <w:rPr/>
      </w:pPr>
      <w:r w:rsidDel="00000000" w:rsidR="00000000" w:rsidRPr="00000000">
        <w:rPr>
          <w:rtl w:val="0"/>
        </w:rPr>
      </w:r>
    </w:p>
    <w:p w:rsidR="00000000" w:rsidDel="00000000" w:rsidP="00000000" w:rsidRDefault="00000000" w:rsidRPr="00000000" w14:paraId="00000008">
      <w:pPr>
        <w:spacing w:after="0" w:line="240" w:lineRule="auto"/>
        <w:contextualSpacing w:val="0"/>
        <w:rPr>
          <w:sz w:val="24"/>
          <w:szCs w:val="24"/>
        </w:rPr>
      </w:pPr>
      <w:r w:rsidDel="00000000" w:rsidR="00000000" w:rsidRPr="00000000">
        <w:rPr>
          <w:b w:val="1"/>
          <w:sz w:val="24"/>
          <w:szCs w:val="24"/>
          <w:rtl w:val="0"/>
        </w:rPr>
        <w:t xml:space="preserve">Executive Board Members Present:</w:t>
      </w:r>
      <w:r w:rsidDel="00000000" w:rsidR="00000000" w:rsidRPr="00000000">
        <w:rPr>
          <w:sz w:val="24"/>
          <w:szCs w:val="24"/>
          <w:rtl w:val="0"/>
        </w:rPr>
        <w:t xml:space="preserve"> Executive Board Chair Don Coats, Executive Board Vice Chair Ormand Hilderbrand, Judge Steve Shaffer, Judge Gary Thompson, Don Russell</w:t>
      </w:r>
    </w:p>
    <w:p w:rsidR="00000000" w:rsidDel="00000000" w:rsidP="00000000" w:rsidRDefault="00000000" w:rsidRPr="00000000" w14:paraId="00000009">
      <w:pPr>
        <w:spacing w:after="0" w:line="240" w:lineRule="auto"/>
        <w:contextualSpacing w:val="0"/>
        <w:rPr>
          <w:sz w:val="24"/>
          <w:szCs w:val="24"/>
        </w:rPr>
      </w:pPr>
      <w:r w:rsidDel="00000000" w:rsidR="00000000" w:rsidRPr="00000000">
        <w:rPr>
          <w:b w:val="1"/>
          <w:sz w:val="24"/>
          <w:szCs w:val="24"/>
          <w:rtl w:val="0"/>
        </w:rPr>
        <w:t xml:space="preserve">Executive Board Members unable to attend:</w:t>
      </w:r>
      <w:r w:rsidDel="00000000" w:rsidR="00000000" w:rsidRPr="00000000">
        <w:rPr>
          <w:sz w:val="24"/>
          <w:szCs w:val="24"/>
          <w:rtl w:val="0"/>
        </w:rPr>
        <w:t xml:space="preserve"> Steve Forrester, Les Perkins</w:t>
      </w:r>
    </w:p>
    <w:p w:rsidR="00000000" w:rsidDel="00000000" w:rsidP="00000000" w:rsidRDefault="00000000" w:rsidRPr="00000000" w14:paraId="0000000A">
      <w:pPr>
        <w:spacing w:after="0" w:line="240" w:lineRule="auto"/>
        <w:contextualSpacing w:val="0"/>
        <w:rPr>
          <w:sz w:val="24"/>
          <w:szCs w:val="24"/>
        </w:rPr>
      </w:pPr>
      <w:r w:rsidDel="00000000" w:rsidR="00000000" w:rsidRPr="00000000">
        <w:rPr>
          <w:b w:val="1"/>
          <w:sz w:val="24"/>
          <w:szCs w:val="24"/>
          <w:rtl w:val="0"/>
        </w:rPr>
        <w:t xml:space="preserve">Staff Present: </w:t>
      </w:r>
      <w:r w:rsidDel="00000000" w:rsidR="00000000" w:rsidRPr="00000000">
        <w:rPr>
          <w:sz w:val="24"/>
          <w:szCs w:val="24"/>
          <w:rtl w:val="0"/>
        </w:rPr>
        <w:t xml:space="preserve">Director Brian Skeahan, Sonja Carey</w:t>
      </w:r>
    </w:p>
    <w:p w:rsidR="00000000" w:rsidDel="00000000" w:rsidP="00000000" w:rsidRDefault="00000000" w:rsidRPr="00000000" w14:paraId="0000000B">
      <w:pPr>
        <w:spacing w:after="0" w:line="240" w:lineRule="auto"/>
        <w:contextualSpacing w:val="0"/>
        <w:rPr>
          <w:sz w:val="24"/>
          <w:szCs w:val="24"/>
        </w:rPr>
      </w:pPr>
      <w:r w:rsidDel="00000000" w:rsidR="00000000" w:rsidRPr="00000000">
        <w:rPr>
          <w:b w:val="1"/>
          <w:sz w:val="24"/>
          <w:szCs w:val="24"/>
          <w:rtl w:val="0"/>
        </w:rPr>
        <w:t xml:space="preserve">Members Present: </w:t>
      </w:r>
      <w:r w:rsidDel="00000000" w:rsidR="00000000" w:rsidRPr="00000000">
        <w:rPr>
          <w:sz w:val="24"/>
          <w:szCs w:val="24"/>
          <w:rtl w:val="0"/>
        </w:rPr>
        <w:t xml:space="preserve">David Brown (Obsidian Renewables), Jim Doherty (Morrow Co.), Joe Debulski (Morrow Co.), Steve Uffleman</w:t>
      </w:r>
    </w:p>
    <w:p w:rsidR="00000000" w:rsidDel="00000000" w:rsidP="00000000" w:rsidRDefault="00000000" w:rsidRPr="00000000" w14:paraId="0000000C">
      <w:pPr>
        <w:spacing w:after="0" w:line="240" w:lineRule="auto"/>
        <w:contextualSpacing w:val="0"/>
        <w:rPr>
          <w:sz w:val="24"/>
          <w:szCs w:val="24"/>
        </w:rPr>
      </w:pPr>
      <w:r w:rsidDel="00000000" w:rsidR="00000000" w:rsidRPr="00000000">
        <w:rPr>
          <w:b w:val="1"/>
          <w:sz w:val="24"/>
          <w:szCs w:val="24"/>
          <w:rtl w:val="0"/>
        </w:rPr>
        <w:t xml:space="preserve">Others Present: </w:t>
      </w:r>
      <w:r w:rsidDel="00000000" w:rsidR="00000000" w:rsidRPr="00000000">
        <w:rPr>
          <w:sz w:val="24"/>
          <w:szCs w:val="24"/>
          <w:rtl w:val="0"/>
        </w:rPr>
        <w:t xml:space="preserve">Doug Frazier </w:t>
      </w:r>
    </w:p>
    <w:p w:rsidR="00000000" w:rsidDel="00000000" w:rsidP="00000000" w:rsidRDefault="00000000" w:rsidRPr="00000000" w14:paraId="0000000D">
      <w:pPr>
        <w:spacing w:after="0" w:line="240" w:lineRule="auto"/>
        <w:contextualSpacing w:val="0"/>
        <w:rPr>
          <w:sz w:val="24"/>
          <w:szCs w:val="24"/>
        </w:rPr>
      </w:pPr>
      <w:r w:rsidDel="00000000" w:rsidR="00000000" w:rsidRPr="00000000">
        <w:rPr>
          <w:b w:val="1"/>
          <w:sz w:val="24"/>
          <w:szCs w:val="24"/>
          <w:rtl w:val="0"/>
        </w:rPr>
        <w:t xml:space="preserve">Others Present by phone: </w:t>
      </w:r>
      <w:r w:rsidDel="00000000" w:rsidR="00000000" w:rsidRPr="00000000">
        <w:rPr>
          <w:sz w:val="24"/>
          <w:szCs w:val="24"/>
          <w:rtl w:val="0"/>
        </w:rPr>
        <w:t xml:space="preserve">Alan Hickenbottom (Latitude 45), Doris Penwell, Greg Adams (Richardson Adams, PLLC)</w:t>
      </w:r>
    </w:p>
    <w:p w:rsidR="00000000" w:rsidDel="00000000" w:rsidP="00000000" w:rsidRDefault="00000000" w:rsidRPr="00000000" w14:paraId="0000000E">
      <w:pPr>
        <w:spacing w:after="0" w:line="240" w:lineRule="auto"/>
        <w:contextualSpacing w:val="0"/>
        <w:rPr>
          <w:sz w:val="24"/>
          <w:szCs w:val="24"/>
        </w:rPr>
      </w:pPr>
      <w:r w:rsidDel="00000000" w:rsidR="00000000" w:rsidRPr="00000000">
        <w:rPr>
          <w:b w:val="1"/>
          <w:sz w:val="24"/>
          <w:szCs w:val="24"/>
          <w:rtl w:val="0"/>
        </w:rPr>
        <w:t xml:space="preserve">Recording Secretary</w:t>
      </w:r>
      <w:r w:rsidDel="00000000" w:rsidR="00000000" w:rsidRPr="00000000">
        <w:rPr>
          <w:sz w:val="24"/>
          <w:szCs w:val="24"/>
          <w:rtl w:val="0"/>
        </w:rPr>
        <w:t xml:space="preserve">: Sonja Carey</w:t>
      </w:r>
    </w:p>
    <w:p w:rsidR="00000000" w:rsidDel="00000000" w:rsidP="00000000" w:rsidRDefault="00000000" w:rsidRPr="00000000" w14:paraId="0000000F">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0">
      <w:pPr>
        <w:spacing w:after="0" w:line="240" w:lineRule="auto"/>
        <w:contextualSpacing w:val="0"/>
        <w:rPr>
          <w:b w:val="1"/>
          <w:sz w:val="24"/>
          <w:szCs w:val="24"/>
          <w:u w:val="single"/>
        </w:rPr>
      </w:pPr>
      <w:r w:rsidDel="00000000" w:rsidR="00000000" w:rsidRPr="00000000">
        <w:rPr>
          <w:b w:val="1"/>
          <w:sz w:val="24"/>
          <w:szCs w:val="24"/>
          <w:u w:val="single"/>
          <w:rtl w:val="0"/>
        </w:rPr>
        <w:t xml:space="preserve">Handouts</w:t>
      </w:r>
    </w:p>
    <w:p w:rsidR="00000000" w:rsidDel="00000000" w:rsidP="00000000" w:rsidRDefault="00000000" w:rsidRPr="00000000" w14:paraId="00000011">
      <w:pPr>
        <w:spacing w:after="0" w:line="240" w:lineRule="auto"/>
        <w:contextualSpacing w:val="0"/>
        <w:rPr>
          <w:sz w:val="24"/>
          <w:szCs w:val="24"/>
        </w:rPr>
      </w:pPr>
      <w:r w:rsidDel="00000000" w:rsidR="00000000" w:rsidRPr="00000000">
        <w:rPr>
          <w:sz w:val="24"/>
          <w:szCs w:val="24"/>
          <w:rtl w:val="0"/>
        </w:rPr>
        <w:t xml:space="preserve">Executive Board Agenda for May 11, 2018</w:t>
      </w:r>
    </w:p>
    <w:p w:rsidR="00000000" w:rsidDel="00000000" w:rsidP="00000000" w:rsidRDefault="00000000" w:rsidRPr="00000000" w14:paraId="00000012">
      <w:pPr>
        <w:spacing w:after="0" w:line="240" w:lineRule="auto"/>
        <w:contextualSpacing w:val="0"/>
        <w:rPr>
          <w:b w:val="1"/>
          <w:sz w:val="24"/>
          <w:szCs w:val="24"/>
        </w:rPr>
      </w:pPr>
      <w:r w:rsidDel="00000000" w:rsidR="00000000" w:rsidRPr="00000000">
        <w:rPr>
          <w:sz w:val="24"/>
          <w:szCs w:val="24"/>
          <w:rtl w:val="0"/>
        </w:rPr>
        <w:t xml:space="preserve">Executive Board Meeting Minutes of April 13, 2018</w:t>
      </w:r>
      <w:r w:rsidDel="00000000" w:rsidR="00000000" w:rsidRPr="00000000">
        <w:rPr>
          <w:rtl w:val="0"/>
        </w:rPr>
      </w:r>
    </w:p>
    <w:p w:rsidR="00000000" w:rsidDel="00000000" w:rsidP="00000000" w:rsidRDefault="00000000" w:rsidRPr="00000000" w14:paraId="00000013">
      <w:pPr>
        <w:spacing w:after="0" w:line="240" w:lineRule="auto"/>
        <w:contextualSpacing w:val="0"/>
        <w:rPr>
          <w:sz w:val="24"/>
          <w:szCs w:val="24"/>
        </w:rPr>
      </w:pPr>
      <w:r w:rsidDel="00000000" w:rsidR="00000000" w:rsidRPr="00000000">
        <w:rPr>
          <w:sz w:val="24"/>
          <w:szCs w:val="24"/>
          <w:rtl w:val="0"/>
        </w:rPr>
        <w:t xml:space="preserve">Financial Report for April 2018</w:t>
      </w:r>
    </w:p>
    <w:p w:rsidR="00000000" w:rsidDel="00000000" w:rsidP="00000000" w:rsidRDefault="00000000" w:rsidRPr="00000000" w14:paraId="00000014">
      <w:pPr>
        <w:spacing w:after="0" w:line="240" w:lineRule="auto"/>
        <w:contextualSpacing w:val="0"/>
        <w:rPr>
          <w:sz w:val="24"/>
          <w:szCs w:val="24"/>
        </w:rPr>
      </w:pPr>
      <w:r w:rsidDel="00000000" w:rsidR="00000000" w:rsidRPr="00000000">
        <w:rPr>
          <w:sz w:val="24"/>
          <w:szCs w:val="24"/>
          <w:rtl w:val="0"/>
        </w:rPr>
        <w:t xml:space="preserve">Director’s Report for May 2018</w:t>
      </w:r>
    </w:p>
    <w:p w:rsidR="00000000" w:rsidDel="00000000" w:rsidP="00000000" w:rsidRDefault="00000000" w:rsidRPr="00000000" w14:paraId="00000015">
      <w:pPr>
        <w:spacing w:after="0" w:line="240" w:lineRule="auto"/>
        <w:contextualSpacing w:val="0"/>
        <w:rPr>
          <w:sz w:val="24"/>
          <w:szCs w:val="24"/>
        </w:rPr>
      </w:pPr>
      <w:r w:rsidDel="00000000" w:rsidR="00000000" w:rsidRPr="00000000">
        <w:rPr>
          <w:sz w:val="24"/>
          <w:szCs w:val="24"/>
          <w:rtl w:val="0"/>
        </w:rPr>
        <w:t xml:space="preserve">Draft Budget for fiscal year: July 2018 - July 2019</w:t>
      </w:r>
    </w:p>
    <w:p w:rsidR="00000000" w:rsidDel="00000000" w:rsidP="00000000" w:rsidRDefault="00000000" w:rsidRPr="00000000" w14:paraId="00000016">
      <w:pPr>
        <w:spacing w:after="0" w:line="240" w:lineRule="auto"/>
        <w:ind w:left="0" w:firstLine="0"/>
        <w:contextualSpacing w:val="0"/>
        <w:rPr>
          <w:sz w:val="24"/>
          <w:szCs w:val="24"/>
        </w:rPr>
      </w:pPr>
      <w:r w:rsidDel="00000000" w:rsidR="00000000" w:rsidRPr="00000000">
        <w:rPr>
          <w:sz w:val="24"/>
          <w:szCs w:val="24"/>
          <w:rtl w:val="0"/>
        </w:rPr>
        <w:t xml:space="preserve">Draft: Legal Expense Estimate for Upcoming Fiscal Year (July 2018 - July 2019) provided by</w:t>
      </w:r>
    </w:p>
    <w:p w:rsidR="00000000" w:rsidDel="00000000" w:rsidP="00000000" w:rsidRDefault="00000000" w:rsidRPr="00000000" w14:paraId="00000017">
      <w:pPr>
        <w:spacing w:after="0" w:line="240" w:lineRule="auto"/>
        <w:ind w:left="0" w:firstLine="720"/>
        <w:contextualSpacing w:val="0"/>
        <w:rPr>
          <w:sz w:val="24"/>
          <w:szCs w:val="24"/>
        </w:rPr>
      </w:pPr>
      <w:r w:rsidDel="00000000" w:rsidR="00000000" w:rsidRPr="00000000">
        <w:rPr>
          <w:sz w:val="24"/>
          <w:szCs w:val="24"/>
          <w:rtl w:val="0"/>
        </w:rPr>
        <w:t xml:space="preserve">Richardson Adams, PLLC</w:t>
      </w:r>
    </w:p>
    <w:p w:rsidR="00000000" w:rsidDel="00000000" w:rsidP="00000000" w:rsidRDefault="00000000" w:rsidRPr="00000000" w14:paraId="00000018">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9">
      <w:pPr>
        <w:spacing w:after="0" w:line="240" w:lineRule="auto"/>
        <w:contextualSpacing w:val="0"/>
        <w:rPr>
          <w:b w:val="1"/>
          <w:sz w:val="24"/>
          <w:szCs w:val="24"/>
          <w:u w:val="single"/>
        </w:rPr>
      </w:pPr>
      <w:r w:rsidDel="00000000" w:rsidR="00000000" w:rsidRPr="00000000">
        <w:rPr>
          <w:b w:val="1"/>
          <w:sz w:val="24"/>
          <w:szCs w:val="24"/>
          <w:u w:val="single"/>
          <w:rtl w:val="0"/>
        </w:rPr>
        <w:t xml:space="preserve">Call to Order</w:t>
      </w:r>
    </w:p>
    <w:p w:rsidR="00000000" w:rsidDel="00000000" w:rsidP="00000000" w:rsidRDefault="00000000" w:rsidRPr="00000000" w14:paraId="0000001A">
      <w:pPr>
        <w:spacing w:after="0" w:line="240" w:lineRule="auto"/>
        <w:contextualSpacing w:val="0"/>
        <w:rPr>
          <w:sz w:val="24"/>
          <w:szCs w:val="24"/>
        </w:rPr>
      </w:pPr>
      <w:r w:rsidDel="00000000" w:rsidR="00000000" w:rsidRPr="00000000">
        <w:rPr>
          <w:sz w:val="24"/>
          <w:szCs w:val="24"/>
          <w:rtl w:val="0"/>
        </w:rPr>
        <w:t xml:space="preserve">Executive Board Chair Don Coats called the meeting to order and presided over events of the meeting. </w:t>
      </w:r>
    </w:p>
    <w:p w:rsidR="00000000" w:rsidDel="00000000" w:rsidP="00000000" w:rsidRDefault="00000000" w:rsidRPr="00000000" w14:paraId="0000001B">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C">
      <w:pPr>
        <w:spacing w:after="0" w:line="240" w:lineRule="auto"/>
        <w:contextualSpacing w:val="0"/>
        <w:rPr>
          <w:b w:val="1"/>
          <w:sz w:val="24"/>
          <w:szCs w:val="24"/>
          <w:u w:val="single"/>
        </w:rPr>
      </w:pPr>
      <w:r w:rsidDel="00000000" w:rsidR="00000000" w:rsidRPr="00000000">
        <w:rPr>
          <w:b w:val="1"/>
          <w:sz w:val="24"/>
          <w:szCs w:val="24"/>
          <w:u w:val="single"/>
          <w:rtl w:val="0"/>
        </w:rPr>
        <w:t xml:space="preserve">Open Agenda</w:t>
      </w:r>
    </w:p>
    <w:p w:rsidR="00000000" w:rsidDel="00000000" w:rsidP="00000000" w:rsidRDefault="00000000" w:rsidRPr="00000000" w14:paraId="0000001D">
      <w:pPr>
        <w:spacing w:after="0" w:line="240" w:lineRule="auto"/>
        <w:contextualSpacing w:val="0"/>
        <w:rPr>
          <w:sz w:val="24"/>
          <w:szCs w:val="24"/>
        </w:rPr>
      </w:pPr>
      <w:r w:rsidDel="00000000" w:rsidR="00000000" w:rsidRPr="00000000">
        <w:rPr>
          <w:sz w:val="24"/>
          <w:szCs w:val="24"/>
          <w:rtl w:val="0"/>
        </w:rPr>
        <w:t xml:space="preserve">Chair Coats gave opportunity for those present to add any items not on the agenda. Informal agenda add and ensuing discussion re: Opportunity Zones (OZ) recently designated throughout Oregon by Governor Brown. Opportunity Zones are part of the passing of H.R.1: Tax Cuts and Jobs Act.</w:t>
      </w:r>
    </w:p>
    <w:p w:rsidR="00000000" w:rsidDel="00000000" w:rsidP="00000000" w:rsidRDefault="00000000" w:rsidRPr="00000000" w14:paraId="0000001E">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1F">
      <w:pPr>
        <w:spacing w:after="0" w:line="240" w:lineRule="auto"/>
        <w:contextualSpacing w:val="0"/>
        <w:rPr>
          <w:b w:val="1"/>
          <w:sz w:val="24"/>
          <w:szCs w:val="24"/>
          <w:u w:val="single"/>
        </w:rPr>
      </w:pPr>
      <w:r w:rsidDel="00000000" w:rsidR="00000000" w:rsidRPr="00000000">
        <w:rPr>
          <w:b w:val="1"/>
          <w:sz w:val="24"/>
          <w:szCs w:val="24"/>
          <w:u w:val="single"/>
          <w:rtl w:val="0"/>
        </w:rPr>
        <w:t xml:space="preserve">Business Meeting</w:t>
      </w:r>
    </w:p>
    <w:p w:rsidR="00000000" w:rsidDel="00000000" w:rsidP="00000000" w:rsidRDefault="00000000" w:rsidRPr="00000000" w14:paraId="0000002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1">
      <w:pPr>
        <w:spacing w:after="0" w:line="240" w:lineRule="auto"/>
        <w:contextualSpacing w:val="0"/>
        <w:rPr>
          <w:b w:val="1"/>
          <w:sz w:val="24"/>
          <w:szCs w:val="24"/>
        </w:rPr>
      </w:pPr>
      <w:r w:rsidDel="00000000" w:rsidR="00000000" w:rsidRPr="00000000">
        <w:rPr>
          <w:b w:val="1"/>
          <w:sz w:val="24"/>
          <w:szCs w:val="24"/>
          <w:rtl w:val="0"/>
        </w:rPr>
        <w:t xml:space="preserve">Motion:</w:t>
      </w:r>
    </w:p>
    <w:p w:rsidR="00000000" w:rsidDel="00000000" w:rsidP="00000000" w:rsidRDefault="00000000" w:rsidRPr="00000000" w14:paraId="00000022">
      <w:pPr>
        <w:spacing w:after="0" w:line="240" w:lineRule="auto"/>
        <w:contextualSpacing w:val="0"/>
        <w:rPr>
          <w:sz w:val="24"/>
          <w:szCs w:val="24"/>
        </w:rPr>
      </w:pPr>
      <w:r w:rsidDel="00000000" w:rsidR="00000000" w:rsidRPr="00000000">
        <w:rPr>
          <w:sz w:val="24"/>
          <w:szCs w:val="24"/>
          <w:rtl w:val="0"/>
        </w:rPr>
        <w:t xml:space="preserve">Approve Minutes of March 9, 2018</w:t>
      </w:r>
    </w:p>
    <w:p w:rsidR="00000000" w:rsidDel="00000000" w:rsidP="00000000" w:rsidRDefault="00000000" w:rsidRPr="00000000" w14:paraId="00000023">
      <w:pPr>
        <w:spacing w:after="0" w:line="240" w:lineRule="auto"/>
        <w:contextualSpacing w:val="0"/>
        <w:rPr>
          <w:sz w:val="24"/>
          <w:szCs w:val="24"/>
        </w:rPr>
      </w:pPr>
      <w:r w:rsidDel="00000000" w:rsidR="00000000" w:rsidRPr="00000000">
        <w:rPr>
          <w:sz w:val="24"/>
          <w:szCs w:val="24"/>
          <w:rtl w:val="0"/>
        </w:rPr>
        <w:t xml:space="preserve">Made by: Judge Steve Shaffer</w:t>
      </w:r>
    </w:p>
    <w:p w:rsidR="00000000" w:rsidDel="00000000" w:rsidP="00000000" w:rsidRDefault="00000000" w:rsidRPr="00000000" w14:paraId="00000024">
      <w:pPr>
        <w:spacing w:after="0" w:line="240" w:lineRule="auto"/>
        <w:contextualSpacing w:val="0"/>
        <w:rPr>
          <w:sz w:val="24"/>
          <w:szCs w:val="24"/>
        </w:rPr>
      </w:pPr>
      <w:r w:rsidDel="00000000" w:rsidR="00000000" w:rsidRPr="00000000">
        <w:rPr>
          <w:sz w:val="24"/>
          <w:szCs w:val="24"/>
          <w:rtl w:val="0"/>
        </w:rPr>
        <w:t xml:space="preserve">Seconded: Vice Chair Ormand Hilderbrand</w:t>
      </w:r>
    </w:p>
    <w:p w:rsidR="00000000" w:rsidDel="00000000" w:rsidP="00000000" w:rsidRDefault="00000000" w:rsidRPr="00000000" w14:paraId="00000025">
      <w:pPr>
        <w:spacing w:after="0" w:line="240" w:lineRule="auto"/>
        <w:contextualSpacing w:val="0"/>
        <w:rPr>
          <w:sz w:val="24"/>
          <w:szCs w:val="24"/>
        </w:rPr>
      </w:pPr>
      <w:r w:rsidDel="00000000" w:rsidR="00000000" w:rsidRPr="00000000">
        <w:rPr>
          <w:b w:val="1"/>
          <w:sz w:val="24"/>
          <w:szCs w:val="24"/>
          <w:rtl w:val="0"/>
        </w:rPr>
        <w:t xml:space="preserve">Status: </w:t>
      </w:r>
      <w:r w:rsidDel="00000000" w:rsidR="00000000" w:rsidRPr="00000000">
        <w:rPr>
          <w:sz w:val="24"/>
          <w:szCs w:val="24"/>
          <w:rtl w:val="0"/>
        </w:rPr>
        <w:t xml:space="preserve">Unanimously moved</w:t>
      </w:r>
    </w:p>
    <w:p w:rsidR="00000000" w:rsidDel="00000000" w:rsidP="00000000" w:rsidRDefault="00000000" w:rsidRPr="00000000" w14:paraId="00000026">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7">
      <w:pPr>
        <w:spacing w:after="0" w:line="240" w:lineRule="auto"/>
        <w:contextualSpacing w:val="0"/>
        <w:rPr>
          <w:b w:val="1"/>
          <w:sz w:val="24"/>
          <w:szCs w:val="24"/>
        </w:rPr>
      </w:pPr>
      <w:r w:rsidDel="00000000" w:rsidR="00000000" w:rsidRPr="00000000">
        <w:rPr>
          <w:b w:val="1"/>
          <w:sz w:val="24"/>
          <w:szCs w:val="24"/>
          <w:rtl w:val="0"/>
        </w:rPr>
        <w:t xml:space="preserve">Motion:</w:t>
      </w:r>
    </w:p>
    <w:p w:rsidR="00000000" w:rsidDel="00000000" w:rsidP="00000000" w:rsidRDefault="00000000" w:rsidRPr="00000000" w14:paraId="00000028">
      <w:pPr>
        <w:spacing w:after="0" w:line="240" w:lineRule="auto"/>
        <w:contextualSpacing w:val="0"/>
        <w:rPr>
          <w:sz w:val="24"/>
          <w:szCs w:val="24"/>
        </w:rPr>
      </w:pPr>
      <w:r w:rsidDel="00000000" w:rsidR="00000000" w:rsidRPr="00000000">
        <w:rPr>
          <w:sz w:val="24"/>
          <w:szCs w:val="24"/>
          <w:rtl w:val="0"/>
        </w:rPr>
        <w:t xml:space="preserve">Accept financial reports for March as presented</w:t>
      </w:r>
    </w:p>
    <w:p w:rsidR="00000000" w:rsidDel="00000000" w:rsidP="00000000" w:rsidRDefault="00000000" w:rsidRPr="00000000" w14:paraId="00000029">
      <w:pPr>
        <w:spacing w:after="0" w:line="240" w:lineRule="auto"/>
        <w:contextualSpacing w:val="0"/>
        <w:rPr>
          <w:sz w:val="24"/>
          <w:szCs w:val="24"/>
        </w:rPr>
      </w:pPr>
      <w:r w:rsidDel="00000000" w:rsidR="00000000" w:rsidRPr="00000000">
        <w:rPr>
          <w:sz w:val="24"/>
          <w:szCs w:val="24"/>
          <w:rtl w:val="0"/>
        </w:rPr>
        <w:t xml:space="preserve">Made by: Vice Chair Ormand Hilderbrand</w:t>
      </w:r>
    </w:p>
    <w:p w:rsidR="00000000" w:rsidDel="00000000" w:rsidP="00000000" w:rsidRDefault="00000000" w:rsidRPr="00000000" w14:paraId="0000002A">
      <w:pPr>
        <w:spacing w:after="0" w:line="240" w:lineRule="auto"/>
        <w:contextualSpacing w:val="0"/>
        <w:rPr>
          <w:sz w:val="24"/>
          <w:szCs w:val="24"/>
        </w:rPr>
      </w:pPr>
      <w:r w:rsidDel="00000000" w:rsidR="00000000" w:rsidRPr="00000000">
        <w:rPr>
          <w:sz w:val="24"/>
          <w:szCs w:val="24"/>
          <w:rtl w:val="0"/>
        </w:rPr>
        <w:t xml:space="preserve">Seconded: Judge Steve Shaffer</w:t>
      </w:r>
    </w:p>
    <w:p w:rsidR="00000000" w:rsidDel="00000000" w:rsidP="00000000" w:rsidRDefault="00000000" w:rsidRPr="00000000" w14:paraId="0000002B">
      <w:pPr>
        <w:spacing w:after="0" w:line="240" w:lineRule="auto"/>
        <w:contextualSpacing w:val="0"/>
        <w:rPr>
          <w:sz w:val="24"/>
          <w:szCs w:val="24"/>
        </w:rPr>
      </w:pPr>
      <w:r w:rsidDel="00000000" w:rsidR="00000000" w:rsidRPr="00000000">
        <w:rPr>
          <w:b w:val="1"/>
          <w:sz w:val="24"/>
          <w:szCs w:val="24"/>
          <w:rtl w:val="0"/>
        </w:rPr>
        <w:t xml:space="preserve">Status:</w:t>
      </w:r>
      <w:r w:rsidDel="00000000" w:rsidR="00000000" w:rsidRPr="00000000">
        <w:rPr>
          <w:sz w:val="24"/>
          <w:szCs w:val="24"/>
          <w:rtl w:val="0"/>
        </w:rPr>
        <w:t xml:space="preserve"> Unanimously moved</w:t>
      </w:r>
    </w:p>
    <w:p w:rsidR="00000000" w:rsidDel="00000000" w:rsidP="00000000" w:rsidRDefault="00000000" w:rsidRPr="00000000" w14:paraId="0000002C">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2D">
      <w:pPr>
        <w:spacing w:after="0" w:line="240" w:lineRule="auto"/>
        <w:contextualSpacing w:val="0"/>
        <w:rPr>
          <w:b w:val="1"/>
          <w:sz w:val="24"/>
          <w:szCs w:val="24"/>
        </w:rPr>
      </w:pPr>
      <w:r w:rsidDel="00000000" w:rsidR="00000000" w:rsidRPr="00000000">
        <w:rPr>
          <w:b w:val="1"/>
          <w:sz w:val="24"/>
          <w:szCs w:val="24"/>
          <w:rtl w:val="0"/>
        </w:rPr>
        <w:t xml:space="preserve">Motion:</w:t>
      </w:r>
    </w:p>
    <w:p w:rsidR="00000000" w:rsidDel="00000000" w:rsidP="00000000" w:rsidRDefault="00000000" w:rsidRPr="00000000" w14:paraId="0000002E">
      <w:pPr>
        <w:spacing w:after="0" w:line="240" w:lineRule="auto"/>
        <w:contextualSpacing w:val="0"/>
        <w:rPr>
          <w:sz w:val="24"/>
          <w:szCs w:val="24"/>
        </w:rPr>
      </w:pPr>
      <w:r w:rsidDel="00000000" w:rsidR="00000000" w:rsidRPr="00000000">
        <w:rPr>
          <w:sz w:val="24"/>
          <w:szCs w:val="24"/>
          <w:rtl w:val="0"/>
        </w:rPr>
        <w:t xml:space="preserve">Appoint Steve Uffleman to fill out the Executive Board position formerly held by Steve Forrester. </w:t>
      </w:r>
    </w:p>
    <w:p w:rsidR="00000000" w:rsidDel="00000000" w:rsidP="00000000" w:rsidRDefault="00000000" w:rsidRPr="00000000" w14:paraId="0000002F">
      <w:pPr>
        <w:spacing w:after="0" w:line="240" w:lineRule="auto"/>
        <w:contextualSpacing w:val="0"/>
        <w:rPr>
          <w:sz w:val="24"/>
          <w:szCs w:val="24"/>
        </w:rPr>
      </w:pPr>
      <w:r w:rsidDel="00000000" w:rsidR="00000000" w:rsidRPr="00000000">
        <w:rPr>
          <w:sz w:val="24"/>
          <w:szCs w:val="24"/>
          <w:rtl w:val="0"/>
        </w:rPr>
        <w:t xml:space="preserve">Made by: Don Russell</w:t>
      </w:r>
    </w:p>
    <w:p w:rsidR="00000000" w:rsidDel="00000000" w:rsidP="00000000" w:rsidRDefault="00000000" w:rsidRPr="00000000" w14:paraId="00000030">
      <w:pPr>
        <w:spacing w:after="0" w:line="240" w:lineRule="auto"/>
        <w:contextualSpacing w:val="0"/>
        <w:rPr>
          <w:sz w:val="24"/>
          <w:szCs w:val="24"/>
        </w:rPr>
      </w:pPr>
      <w:r w:rsidDel="00000000" w:rsidR="00000000" w:rsidRPr="00000000">
        <w:rPr>
          <w:sz w:val="24"/>
          <w:szCs w:val="24"/>
          <w:rtl w:val="0"/>
        </w:rPr>
        <w:t xml:space="preserve">Seconded: Vice Chair Ormand Hilderbrand</w:t>
      </w:r>
    </w:p>
    <w:p w:rsidR="00000000" w:rsidDel="00000000" w:rsidP="00000000" w:rsidRDefault="00000000" w:rsidRPr="00000000" w14:paraId="00000031">
      <w:pPr>
        <w:spacing w:after="0" w:line="240" w:lineRule="auto"/>
        <w:contextualSpacing w:val="0"/>
        <w:rPr>
          <w:sz w:val="24"/>
          <w:szCs w:val="24"/>
        </w:rPr>
      </w:pPr>
      <w:r w:rsidDel="00000000" w:rsidR="00000000" w:rsidRPr="00000000">
        <w:rPr>
          <w:b w:val="1"/>
          <w:sz w:val="24"/>
          <w:szCs w:val="24"/>
          <w:rtl w:val="0"/>
        </w:rPr>
        <w:t xml:space="preserve">Status:</w:t>
      </w:r>
      <w:r w:rsidDel="00000000" w:rsidR="00000000" w:rsidRPr="00000000">
        <w:rPr>
          <w:sz w:val="24"/>
          <w:szCs w:val="24"/>
          <w:rtl w:val="0"/>
        </w:rPr>
        <w:t xml:space="preserve"> Unanimously moved</w:t>
      </w:r>
    </w:p>
    <w:p w:rsidR="00000000" w:rsidDel="00000000" w:rsidP="00000000" w:rsidRDefault="00000000" w:rsidRPr="00000000" w14:paraId="00000032">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3">
      <w:pPr>
        <w:spacing w:after="0" w:line="240" w:lineRule="auto"/>
        <w:contextualSpacing w:val="0"/>
        <w:rPr>
          <w:b w:val="1"/>
          <w:sz w:val="24"/>
          <w:szCs w:val="24"/>
          <w:u w:val="single"/>
        </w:rPr>
      </w:pPr>
      <w:r w:rsidDel="00000000" w:rsidR="00000000" w:rsidRPr="00000000">
        <w:rPr>
          <w:b w:val="1"/>
          <w:sz w:val="24"/>
          <w:szCs w:val="24"/>
          <w:u w:val="single"/>
          <w:rtl w:val="0"/>
        </w:rPr>
        <w:t xml:space="preserve">Legal Counsel</w:t>
      </w:r>
    </w:p>
    <w:p w:rsidR="00000000" w:rsidDel="00000000" w:rsidP="00000000" w:rsidRDefault="00000000" w:rsidRPr="00000000" w14:paraId="00000034">
      <w:pPr>
        <w:spacing w:after="0" w:line="240" w:lineRule="auto"/>
        <w:contextualSpacing w:val="0"/>
        <w:rPr>
          <w:sz w:val="24"/>
          <w:szCs w:val="24"/>
        </w:rPr>
      </w:pPr>
      <w:r w:rsidDel="00000000" w:rsidR="00000000" w:rsidRPr="00000000">
        <w:rPr>
          <w:sz w:val="24"/>
          <w:szCs w:val="24"/>
          <w:rtl w:val="0"/>
        </w:rPr>
        <w:t xml:space="preserve">Discussion took place re: obtaining general legal counsel for CREA. It was agreed that counsel “on retainer” will be adequate. </w:t>
      </w:r>
    </w:p>
    <w:p w:rsidR="00000000" w:rsidDel="00000000" w:rsidP="00000000" w:rsidRDefault="00000000" w:rsidRPr="00000000" w14:paraId="00000035">
      <w:pPr>
        <w:spacing w:after="0" w:line="24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36">
      <w:pPr>
        <w:spacing w:after="0" w:line="240" w:lineRule="auto"/>
        <w:contextualSpacing w:val="0"/>
        <w:rPr>
          <w:b w:val="1"/>
          <w:sz w:val="24"/>
          <w:szCs w:val="24"/>
          <w:u w:val="single"/>
        </w:rPr>
      </w:pPr>
      <w:r w:rsidDel="00000000" w:rsidR="00000000" w:rsidRPr="00000000">
        <w:rPr>
          <w:b w:val="1"/>
          <w:sz w:val="24"/>
          <w:szCs w:val="24"/>
          <w:u w:val="single"/>
          <w:rtl w:val="0"/>
        </w:rPr>
        <w:t xml:space="preserve">Budget Discussion</w:t>
      </w:r>
    </w:p>
    <w:p w:rsidR="00000000" w:rsidDel="00000000" w:rsidP="00000000" w:rsidRDefault="00000000" w:rsidRPr="00000000" w14:paraId="00000037">
      <w:pPr>
        <w:spacing w:after="0" w:line="240" w:lineRule="auto"/>
        <w:contextualSpacing w:val="0"/>
        <w:rPr>
          <w:sz w:val="24"/>
          <w:szCs w:val="24"/>
        </w:rPr>
      </w:pPr>
      <w:r w:rsidDel="00000000" w:rsidR="00000000" w:rsidRPr="00000000">
        <w:rPr>
          <w:sz w:val="24"/>
          <w:szCs w:val="24"/>
          <w:rtl w:val="0"/>
        </w:rPr>
        <w:t xml:space="preserve">Director Skeahan led a discussion re: CREA’s budget for the upcoming fiscal year (July 2018 - July 2019). A draft budget was presented to the Executive Board and all attendees. A revised draft will be presented at Executive Board meeting of June 8, 2018 for Executive Board approval. </w:t>
      </w:r>
    </w:p>
    <w:p w:rsidR="00000000" w:rsidDel="00000000" w:rsidP="00000000" w:rsidRDefault="00000000" w:rsidRPr="00000000" w14:paraId="00000038">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9">
      <w:pPr>
        <w:spacing w:after="0" w:line="240" w:lineRule="auto"/>
        <w:contextualSpacing w:val="0"/>
        <w:rPr>
          <w:b w:val="1"/>
          <w:sz w:val="24"/>
          <w:szCs w:val="24"/>
          <w:u w:val="single"/>
        </w:rPr>
      </w:pPr>
      <w:r w:rsidDel="00000000" w:rsidR="00000000" w:rsidRPr="00000000">
        <w:rPr>
          <w:b w:val="1"/>
          <w:sz w:val="24"/>
          <w:szCs w:val="24"/>
          <w:u w:val="single"/>
          <w:rtl w:val="0"/>
        </w:rPr>
        <w:t xml:space="preserve">OPUC Update</w:t>
      </w:r>
    </w:p>
    <w:p w:rsidR="00000000" w:rsidDel="00000000" w:rsidP="00000000" w:rsidRDefault="00000000" w:rsidRPr="00000000" w14:paraId="0000003A">
      <w:pPr>
        <w:spacing w:after="0" w:line="240" w:lineRule="auto"/>
        <w:contextualSpacing w:val="0"/>
        <w:rPr>
          <w:sz w:val="24"/>
          <w:szCs w:val="24"/>
        </w:rPr>
      </w:pPr>
      <w:r w:rsidDel="00000000" w:rsidR="00000000" w:rsidRPr="00000000">
        <w:rPr>
          <w:sz w:val="24"/>
          <w:szCs w:val="24"/>
          <w:rtl w:val="0"/>
        </w:rPr>
        <w:t xml:space="preserve">Greg Adams of Richardson Adams, PLLC called in with an update on recent and current happenings at the OPUC to include: </w:t>
      </w:r>
    </w:p>
    <w:p w:rsidR="00000000" w:rsidDel="00000000" w:rsidP="00000000" w:rsidRDefault="00000000" w:rsidRPr="00000000" w14:paraId="0000003B">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C">
      <w:pPr>
        <w:spacing w:after="0" w:line="240" w:lineRule="auto"/>
        <w:contextualSpacing w:val="0"/>
        <w:rPr>
          <w:sz w:val="24"/>
          <w:szCs w:val="24"/>
        </w:rPr>
      </w:pPr>
      <w:r w:rsidDel="00000000" w:rsidR="00000000" w:rsidRPr="00000000">
        <w:rPr>
          <w:sz w:val="24"/>
          <w:szCs w:val="24"/>
          <w:rtl w:val="0"/>
        </w:rPr>
        <w:t xml:space="preserve">UM 1854: CREA is currently involved in a tentative settlement negotiations with PGE re: contract terms.</w:t>
      </w:r>
    </w:p>
    <w:p w:rsidR="00000000" w:rsidDel="00000000" w:rsidP="00000000" w:rsidRDefault="00000000" w:rsidRPr="00000000" w14:paraId="0000003D">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3E">
      <w:pPr>
        <w:spacing w:after="0" w:line="240" w:lineRule="auto"/>
        <w:contextualSpacing w:val="0"/>
        <w:rPr>
          <w:sz w:val="24"/>
          <w:szCs w:val="24"/>
        </w:rPr>
      </w:pPr>
      <w:r w:rsidDel="00000000" w:rsidR="00000000" w:rsidRPr="00000000">
        <w:rPr>
          <w:sz w:val="24"/>
          <w:szCs w:val="24"/>
          <w:rtl w:val="0"/>
        </w:rPr>
        <w:t xml:space="preserve">UM 1802: Docket Review </w:t>
      </w:r>
    </w:p>
    <w:p w:rsidR="00000000" w:rsidDel="00000000" w:rsidP="00000000" w:rsidRDefault="00000000" w:rsidRPr="00000000" w14:paraId="0000003F">
      <w:pPr>
        <w:spacing w:after="0" w:line="240" w:lineRule="auto"/>
        <w:contextualSpacing w:val="0"/>
        <w:rPr>
          <w:sz w:val="24"/>
          <w:szCs w:val="24"/>
        </w:rPr>
      </w:pPr>
      <w:r w:rsidDel="00000000" w:rsidR="00000000" w:rsidRPr="00000000">
        <w:rPr>
          <w:sz w:val="24"/>
          <w:szCs w:val="24"/>
          <w:rtl w:val="0"/>
        </w:rPr>
        <w:t xml:space="preserve">Order issued: PAC can’t use computer model to calculate non-standard rates for QFs.</w:t>
      </w:r>
    </w:p>
    <w:p w:rsidR="00000000" w:rsidDel="00000000" w:rsidP="00000000" w:rsidRDefault="00000000" w:rsidRPr="00000000" w14:paraId="0000004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1">
      <w:pPr>
        <w:spacing w:after="0" w:line="240" w:lineRule="auto"/>
        <w:contextualSpacing w:val="0"/>
        <w:rPr>
          <w:sz w:val="24"/>
          <w:szCs w:val="24"/>
        </w:rPr>
      </w:pPr>
      <w:r w:rsidDel="00000000" w:rsidR="00000000" w:rsidRPr="00000000">
        <w:rPr>
          <w:sz w:val="24"/>
          <w:szCs w:val="24"/>
          <w:rtl w:val="0"/>
        </w:rPr>
        <w:t xml:space="preserve">UM 1934: PGE RFP</w:t>
      </w:r>
    </w:p>
    <w:p w:rsidR="00000000" w:rsidDel="00000000" w:rsidP="00000000" w:rsidRDefault="00000000" w:rsidRPr="00000000" w14:paraId="00000042">
      <w:pPr>
        <w:spacing w:after="0" w:line="240" w:lineRule="auto"/>
        <w:contextualSpacing w:val="0"/>
        <w:rPr>
          <w:sz w:val="24"/>
          <w:szCs w:val="24"/>
        </w:rPr>
      </w:pPr>
      <w:r w:rsidDel="00000000" w:rsidR="00000000" w:rsidRPr="00000000">
        <w:rPr>
          <w:sz w:val="24"/>
          <w:szCs w:val="24"/>
          <w:rtl w:val="0"/>
        </w:rPr>
        <w:t xml:space="preserve">CREA filed comments</w:t>
      </w:r>
    </w:p>
    <w:p w:rsidR="00000000" w:rsidDel="00000000" w:rsidP="00000000" w:rsidRDefault="00000000" w:rsidRPr="00000000" w14:paraId="00000043">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4">
      <w:pPr>
        <w:spacing w:after="0" w:line="240" w:lineRule="auto"/>
        <w:contextualSpacing w:val="0"/>
        <w:rPr>
          <w:sz w:val="24"/>
          <w:szCs w:val="24"/>
        </w:rPr>
      </w:pPr>
      <w:r w:rsidDel="00000000" w:rsidR="00000000" w:rsidRPr="00000000">
        <w:rPr>
          <w:sz w:val="24"/>
          <w:szCs w:val="24"/>
          <w:rtl w:val="0"/>
        </w:rPr>
        <w:t xml:space="preserve">UM 1940: (15 yrs fixed prices under PURPA from signed contract date v. online date). </w:t>
      </w:r>
    </w:p>
    <w:p w:rsidR="00000000" w:rsidDel="00000000" w:rsidP="00000000" w:rsidRDefault="00000000" w:rsidRPr="00000000" w14:paraId="00000045">
      <w:pPr>
        <w:spacing w:after="0" w:line="240" w:lineRule="auto"/>
        <w:contextualSpacing w:val="0"/>
        <w:rPr>
          <w:sz w:val="24"/>
          <w:szCs w:val="24"/>
        </w:rPr>
      </w:pPr>
      <w:r w:rsidDel="00000000" w:rsidR="00000000" w:rsidRPr="00000000">
        <w:rPr>
          <w:sz w:val="24"/>
          <w:szCs w:val="24"/>
          <w:rtl w:val="0"/>
        </w:rPr>
        <w:t xml:space="preserve">CREA NIPPC, REC filed complaint. OPUC grants favorable outcome.</w:t>
      </w:r>
    </w:p>
    <w:p w:rsidR="00000000" w:rsidDel="00000000" w:rsidP="00000000" w:rsidRDefault="00000000" w:rsidRPr="00000000" w14:paraId="00000046">
      <w:pPr>
        <w:spacing w:after="0" w:line="240" w:lineRule="auto"/>
        <w:contextualSpacing w:val="0"/>
        <w:rPr>
          <w:sz w:val="24"/>
          <w:szCs w:val="24"/>
        </w:rPr>
      </w:pPr>
      <w:r w:rsidDel="00000000" w:rsidR="00000000" w:rsidRPr="00000000">
        <w:rPr>
          <w:sz w:val="24"/>
          <w:szCs w:val="24"/>
          <w:rtl w:val="0"/>
        </w:rPr>
        <w:t xml:space="preserve">PGE file appeal to OR Court of Appeals.</w:t>
      </w:r>
    </w:p>
    <w:p w:rsidR="00000000" w:rsidDel="00000000" w:rsidP="00000000" w:rsidRDefault="00000000" w:rsidRPr="00000000" w14:paraId="00000047">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8">
      <w:pPr>
        <w:spacing w:after="0" w:line="240" w:lineRule="auto"/>
        <w:contextualSpacing w:val="0"/>
        <w:rPr>
          <w:sz w:val="24"/>
          <w:szCs w:val="24"/>
        </w:rPr>
      </w:pPr>
      <w:r w:rsidDel="00000000" w:rsidR="00000000" w:rsidRPr="00000000">
        <w:rPr>
          <w:sz w:val="24"/>
          <w:szCs w:val="24"/>
          <w:rtl w:val="0"/>
        </w:rPr>
        <w:t xml:space="preserve">OPUC Rulemaking from SB 1547 re: 8% mandate in the RPS</w:t>
      </w:r>
    </w:p>
    <w:p w:rsidR="00000000" w:rsidDel="00000000" w:rsidP="00000000" w:rsidRDefault="00000000" w:rsidRPr="00000000" w14:paraId="00000049">
      <w:pPr>
        <w:spacing w:after="0" w:line="240" w:lineRule="auto"/>
        <w:contextualSpacing w:val="0"/>
        <w:rPr>
          <w:sz w:val="24"/>
          <w:szCs w:val="24"/>
        </w:rPr>
      </w:pPr>
      <w:r w:rsidDel="00000000" w:rsidR="00000000" w:rsidRPr="00000000">
        <w:rPr>
          <w:sz w:val="24"/>
          <w:szCs w:val="24"/>
          <w:rtl w:val="0"/>
        </w:rPr>
        <w:t xml:space="preserve">CREA and REC have filed comment.</w:t>
      </w:r>
    </w:p>
    <w:p w:rsidR="00000000" w:rsidDel="00000000" w:rsidP="00000000" w:rsidRDefault="00000000" w:rsidRPr="00000000" w14:paraId="0000004A">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B">
      <w:pPr>
        <w:spacing w:after="0" w:line="240" w:lineRule="auto"/>
        <w:contextualSpacing w:val="0"/>
        <w:rPr>
          <w:sz w:val="24"/>
          <w:szCs w:val="24"/>
        </w:rPr>
      </w:pPr>
      <w:r w:rsidDel="00000000" w:rsidR="00000000" w:rsidRPr="00000000">
        <w:rPr>
          <w:sz w:val="24"/>
          <w:szCs w:val="24"/>
          <w:rtl w:val="0"/>
        </w:rPr>
        <w:t xml:space="preserve">SB 978: process to determine a process for considering a future model of regulated utility business, including utility regulation in response to industry changes. CREA continues to monitor, possible involvement on a committee dedicated to this topic.</w:t>
      </w:r>
    </w:p>
    <w:p w:rsidR="00000000" w:rsidDel="00000000" w:rsidP="00000000" w:rsidRDefault="00000000" w:rsidRPr="00000000" w14:paraId="0000004C">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4D">
      <w:pPr>
        <w:spacing w:after="0" w:line="240" w:lineRule="auto"/>
        <w:contextualSpacing w:val="0"/>
        <w:rPr>
          <w:b w:val="1"/>
          <w:sz w:val="24"/>
          <w:szCs w:val="24"/>
          <w:u w:val="single"/>
        </w:rPr>
      </w:pPr>
      <w:r w:rsidDel="00000000" w:rsidR="00000000" w:rsidRPr="00000000">
        <w:rPr>
          <w:b w:val="1"/>
          <w:sz w:val="24"/>
          <w:szCs w:val="24"/>
          <w:u w:val="single"/>
          <w:rtl w:val="0"/>
        </w:rPr>
        <w:t xml:space="preserve">EFSC Workgroup </w:t>
      </w:r>
    </w:p>
    <w:p w:rsidR="00000000" w:rsidDel="00000000" w:rsidP="00000000" w:rsidRDefault="00000000" w:rsidRPr="00000000" w14:paraId="0000004E">
      <w:pPr>
        <w:spacing w:after="0" w:line="240" w:lineRule="auto"/>
        <w:contextualSpacing w:val="0"/>
        <w:rPr>
          <w:sz w:val="24"/>
          <w:szCs w:val="24"/>
        </w:rPr>
      </w:pPr>
      <w:r w:rsidDel="00000000" w:rsidR="00000000" w:rsidRPr="00000000">
        <w:rPr>
          <w:sz w:val="24"/>
          <w:szCs w:val="24"/>
          <w:rtl w:val="0"/>
        </w:rPr>
        <w:t xml:space="preserve">Doris Penwell gave an update on the recent workgroup formed to explore the current options for renewable energy project developers to either use siting through the Energy Facility Siting Council or through processes of individual counties. Penwell reported her attendance at the workgroup’s first meeting, involving counties and developers. </w:t>
      </w:r>
    </w:p>
    <w:p w:rsidR="00000000" w:rsidDel="00000000" w:rsidP="00000000" w:rsidRDefault="00000000" w:rsidRPr="00000000" w14:paraId="0000004F">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0">
      <w:pPr>
        <w:spacing w:after="0" w:line="240" w:lineRule="auto"/>
        <w:contextualSpacing w:val="0"/>
        <w:rPr>
          <w:sz w:val="24"/>
          <w:szCs w:val="24"/>
        </w:rPr>
      </w:pPr>
      <w:r w:rsidDel="00000000" w:rsidR="00000000" w:rsidRPr="00000000">
        <w:rPr>
          <w:sz w:val="24"/>
          <w:szCs w:val="24"/>
          <w:rtl w:val="0"/>
        </w:rPr>
        <w:t xml:space="preserve">Two sub-workgroups have formed. One will address solar siting with issues of high value farmland, the other will address EFSC threshold.</w:t>
      </w:r>
    </w:p>
    <w:p w:rsidR="00000000" w:rsidDel="00000000" w:rsidP="00000000" w:rsidRDefault="00000000" w:rsidRPr="00000000" w14:paraId="00000051">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2">
      <w:pPr>
        <w:spacing w:after="0" w:line="240" w:lineRule="auto"/>
        <w:contextualSpacing w:val="0"/>
        <w:rPr>
          <w:sz w:val="24"/>
          <w:szCs w:val="24"/>
        </w:rPr>
      </w:pPr>
      <w:r w:rsidDel="00000000" w:rsidR="00000000" w:rsidRPr="00000000">
        <w:rPr>
          <w:sz w:val="24"/>
          <w:szCs w:val="24"/>
          <w:rtl w:val="0"/>
        </w:rPr>
        <w:t xml:space="preserve">Discussion took place re: need for a model of county ordinances that could help counties prepare. </w:t>
      </w:r>
    </w:p>
    <w:p w:rsidR="00000000" w:rsidDel="00000000" w:rsidP="00000000" w:rsidRDefault="00000000" w:rsidRPr="00000000" w14:paraId="00000053">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4">
      <w:pPr>
        <w:spacing w:after="0" w:line="240" w:lineRule="auto"/>
        <w:contextualSpacing w:val="0"/>
        <w:rPr>
          <w:b w:val="1"/>
          <w:sz w:val="24"/>
          <w:szCs w:val="24"/>
          <w:u w:val="single"/>
        </w:rPr>
      </w:pPr>
      <w:r w:rsidDel="00000000" w:rsidR="00000000" w:rsidRPr="00000000">
        <w:rPr>
          <w:b w:val="1"/>
          <w:sz w:val="24"/>
          <w:szCs w:val="24"/>
          <w:u w:val="single"/>
          <w:rtl w:val="0"/>
        </w:rPr>
        <w:t xml:space="preserve">Legislative Report</w:t>
      </w:r>
    </w:p>
    <w:p w:rsidR="00000000" w:rsidDel="00000000" w:rsidP="00000000" w:rsidRDefault="00000000" w:rsidRPr="00000000" w14:paraId="00000055">
      <w:pPr>
        <w:spacing w:after="0" w:line="240" w:lineRule="auto"/>
        <w:contextualSpacing w:val="0"/>
        <w:rPr>
          <w:sz w:val="24"/>
          <w:szCs w:val="24"/>
        </w:rPr>
      </w:pPr>
      <w:r w:rsidDel="00000000" w:rsidR="00000000" w:rsidRPr="00000000">
        <w:rPr>
          <w:sz w:val="24"/>
          <w:szCs w:val="24"/>
          <w:rtl w:val="0"/>
        </w:rPr>
        <w:t xml:space="preserve">Doris Penwell led a discussion on the upcoming 2018 Legislative Session to include topics of land use: rangeland, EFSC: permitting process and counties need for understanding, solar farms and high value farmland, EFSC: siting and endangered species, Cap and Invest bill. </w:t>
      </w:r>
    </w:p>
    <w:p w:rsidR="00000000" w:rsidDel="00000000" w:rsidP="00000000" w:rsidRDefault="00000000" w:rsidRPr="00000000" w14:paraId="00000056">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7">
      <w:pPr>
        <w:spacing w:after="0" w:line="240" w:lineRule="auto"/>
        <w:contextualSpacing w:val="0"/>
        <w:rPr>
          <w:sz w:val="24"/>
          <w:szCs w:val="24"/>
        </w:rPr>
      </w:pPr>
      <w:r w:rsidDel="00000000" w:rsidR="00000000" w:rsidRPr="00000000">
        <w:rPr>
          <w:sz w:val="24"/>
          <w:szCs w:val="24"/>
          <w:rtl w:val="0"/>
        </w:rPr>
        <w:t xml:space="preserve">Bills for the 2018 Legislative Session will need to be filed in September of 2018. </w:t>
      </w:r>
    </w:p>
    <w:p w:rsidR="00000000" w:rsidDel="00000000" w:rsidP="00000000" w:rsidRDefault="00000000" w:rsidRPr="00000000" w14:paraId="00000058">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9">
      <w:pPr>
        <w:spacing w:after="0" w:line="240" w:lineRule="auto"/>
        <w:contextualSpacing w:val="0"/>
        <w:rPr>
          <w:b w:val="1"/>
          <w:sz w:val="24"/>
          <w:szCs w:val="24"/>
          <w:u w:val="single"/>
        </w:rPr>
      </w:pPr>
      <w:r w:rsidDel="00000000" w:rsidR="00000000" w:rsidRPr="00000000">
        <w:rPr>
          <w:b w:val="1"/>
          <w:sz w:val="24"/>
          <w:szCs w:val="24"/>
          <w:u w:val="single"/>
          <w:rtl w:val="0"/>
        </w:rPr>
        <w:t xml:space="preserve">Evergreen Study</w:t>
      </w:r>
    </w:p>
    <w:p w:rsidR="00000000" w:rsidDel="00000000" w:rsidP="00000000" w:rsidRDefault="00000000" w:rsidRPr="00000000" w14:paraId="0000005A">
      <w:pPr>
        <w:spacing w:after="0" w:line="240" w:lineRule="auto"/>
        <w:contextualSpacing w:val="0"/>
        <w:rPr>
          <w:sz w:val="24"/>
          <w:szCs w:val="24"/>
        </w:rPr>
      </w:pPr>
      <w:r w:rsidDel="00000000" w:rsidR="00000000" w:rsidRPr="00000000">
        <w:rPr>
          <w:sz w:val="24"/>
          <w:szCs w:val="24"/>
          <w:rtl w:val="0"/>
        </w:rPr>
        <w:t xml:space="preserve">Director Skeahan gave an update on the Evergreen Study which compares costs and benefits of in-state vs. out-of-state renewable energy development for State of Oregon. The study has not yet started. </w:t>
      </w:r>
    </w:p>
    <w:p w:rsidR="00000000" w:rsidDel="00000000" w:rsidP="00000000" w:rsidRDefault="00000000" w:rsidRPr="00000000" w14:paraId="0000005B">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C">
      <w:pPr>
        <w:spacing w:after="0" w:line="240" w:lineRule="auto"/>
        <w:contextualSpacing w:val="0"/>
        <w:rPr>
          <w:b w:val="1"/>
          <w:sz w:val="24"/>
          <w:szCs w:val="24"/>
        </w:rPr>
      </w:pPr>
      <w:r w:rsidDel="00000000" w:rsidR="00000000" w:rsidRPr="00000000">
        <w:rPr>
          <w:b w:val="1"/>
          <w:sz w:val="24"/>
          <w:szCs w:val="24"/>
          <w:u w:val="single"/>
          <w:rtl w:val="0"/>
        </w:rPr>
        <w:t xml:space="preserve">Lewis and Clark Intern Study</w:t>
      </w:r>
      <w:r w:rsidDel="00000000" w:rsidR="00000000" w:rsidRPr="00000000">
        <w:rPr>
          <w:rtl w:val="0"/>
        </w:rPr>
      </w:r>
    </w:p>
    <w:p w:rsidR="00000000" w:rsidDel="00000000" w:rsidP="00000000" w:rsidRDefault="00000000" w:rsidRPr="00000000" w14:paraId="0000005D">
      <w:pPr>
        <w:spacing w:after="0" w:line="240" w:lineRule="auto"/>
        <w:contextualSpacing w:val="0"/>
        <w:rPr>
          <w:sz w:val="24"/>
          <w:szCs w:val="24"/>
        </w:rPr>
      </w:pPr>
      <w:r w:rsidDel="00000000" w:rsidR="00000000" w:rsidRPr="00000000">
        <w:rPr>
          <w:sz w:val="24"/>
          <w:szCs w:val="24"/>
          <w:rtl w:val="0"/>
        </w:rPr>
        <w:t xml:space="preserve">Director Skeahan presented the possibility of allowing Melissa Powers, Director of the Green Energy Institute and Professor of Law at Lewis and Clark College  take on a fellowship to help CREA by articulating the value of Renewable Energy projects of large scale and small scale. The target audience will be legislators. The study will work with the Evergreen Study currently in progress. Professor Powers will be looking for data from local governments. </w:t>
      </w:r>
    </w:p>
    <w:p w:rsidR="00000000" w:rsidDel="00000000" w:rsidP="00000000" w:rsidRDefault="00000000" w:rsidRPr="00000000" w14:paraId="0000005E">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5F">
      <w:pPr>
        <w:spacing w:after="0" w:line="240" w:lineRule="auto"/>
        <w:contextualSpacing w:val="0"/>
        <w:rPr>
          <w:b w:val="1"/>
          <w:sz w:val="24"/>
          <w:szCs w:val="24"/>
          <w:u w:val="single"/>
        </w:rPr>
      </w:pPr>
      <w:r w:rsidDel="00000000" w:rsidR="00000000" w:rsidRPr="00000000">
        <w:rPr>
          <w:b w:val="1"/>
          <w:sz w:val="24"/>
          <w:szCs w:val="24"/>
          <w:u w:val="single"/>
          <w:rtl w:val="0"/>
        </w:rPr>
        <w:t xml:space="preserve">Goldendale Energy Storage Project (formerly JD Pool Project) Update</w:t>
      </w:r>
    </w:p>
    <w:p w:rsidR="00000000" w:rsidDel="00000000" w:rsidP="00000000" w:rsidRDefault="00000000" w:rsidRPr="00000000" w14:paraId="00000060">
      <w:pPr>
        <w:spacing w:after="0" w:line="240" w:lineRule="auto"/>
        <w:contextualSpacing w:val="0"/>
        <w:rPr>
          <w:sz w:val="24"/>
          <w:szCs w:val="24"/>
        </w:rPr>
      </w:pPr>
      <w:r w:rsidDel="00000000" w:rsidR="00000000" w:rsidRPr="00000000">
        <w:rPr>
          <w:sz w:val="24"/>
          <w:szCs w:val="24"/>
          <w:rtl w:val="0"/>
        </w:rPr>
        <w:t xml:space="preserve">Director Skeahan gave an update on the Goldendale Energy Storage Project. </w:t>
      </w:r>
    </w:p>
    <w:p w:rsidR="00000000" w:rsidDel="00000000" w:rsidP="00000000" w:rsidRDefault="00000000" w:rsidRPr="00000000" w14:paraId="00000061">
      <w:pPr>
        <w:spacing w:after="0" w:line="240" w:lineRule="auto"/>
        <w:contextualSpacing w:val="0"/>
        <w:rPr>
          <w:sz w:val="24"/>
          <w:szCs w:val="24"/>
        </w:rPr>
      </w:pPr>
      <w:r w:rsidDel="00000000" w:rsidR="00000000" w:rsidRPr="00000000">
        <w:rPr>
          <w:sz w:val="24"/>
          <w:szCs w:val="24"/>
          <w:rtl w:val="0"/>
        </w:rPr>
        <w:t xml:space="preserve">Washington State approved just over $1 million in support of  the project, during 2018 Legislative Session. </w:t>
      </w:r>
    </w:p>
    <w:p w:rsidR="00000000" w:rsidDel="00000000" w:rsidP="00000000" w:rsidRDefault="00000000" w:rsidRPr="00000000" w14:paraId="00000062">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3">
      <w:pPr>
        <w:spacing w:after="0" w:line="240" w:lineRule="auto"/>
        <w:contextualSpacing w:val="0"/>
        <w:rPr>
          <w:sz w:val="24"/>
          <w:szCs w:val="24"/>
        </w:rPr>
      </w:pPr>
      <w:r w:rsidDel="00000000" w:rsidR="00000000" w:rsidRPr="00000000">
        <w:rPr>
          <w:sz w:val="24"/>
          <w:szCs w:val="24"/>
          <w:rtl w:val="0"/>
        </w:rPr>
        <w:t xml:space="preserve">A meeting will be held on May 15, 2018. Anticipated attendance includes representative from the UK and Canadian Consulate offices in Seattle, representative from WA Governor’s office, WA Department of Ecology and Commerce, local officials from Klickitat County and any other interested governmental bodies. Invitation to the meeting extends to Oregon governmental bodies and others interested in the financial benefits and impacts of the project. </w:t>
      </w:r>
    </w:p>
    <w:p w:rsidR="00000000" w:rsidDel="00000000" w:rsidP="00000000" w:rsidRDefault="00000000" w:rsidRPr="00000000" w14:paraId="00000064">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5">
      <w:pPr>
        <w:spacing w:after="0" w:line="240" w:lineRule="auto"/>
        <w:contextualSpacing w:val="0"/>
        <w:rPr>
          <w:b w:val="1"/>
          <w:sz w:val="24"/>
          <w:szCs w:val="24"/>
          <w:u w:val="single"/>
        </w:rPr>
      </w:pPr>
      <w:r w:rsidDel="00000000" w:rsidR="00000000" w:rsidRPr="00000000">
        <w:rPr>
          <w:b w:val="1"/>
          <w:sz w:val="24"/>
          <w:szCs w:val="24"/>
          <w:u w:val="single"/>
          <w:rtl w:val="0"/>
        </w:rPr>
        <w:t xml:space="preserve">Adjournment</w:t>
      </w:r>
    </w:p>
    <w:p w:rsidR="00000000" w:rsidDel="00000000" w:rsidP="00000000" w:rsidRDefault="00000000" w:rsidRPr="00000000" w14:paraId="00000066">
      <w:pPr>
        <w:spacing w:after="0" w:line="240" w:lineRule="auto"/>
        <w:contextualSpacing w:val="0"/>
        <w:rPr>
          <w:sz w:val="24"/>
          <w:szCs w:val="24"/>
        </w:rPr>
      </w:pPr>
      <w:r w:rsidDel="00000000" w:rsidR="00000000" w:rsidRPr="00000000">
        <w:rPr>
          <w:sz w:val="24"/>
          <w:szCs w:val="24"/>
          <w:rtl w:val="0"/>
        </w:rPr>
        <w:t xml:space="preserve">The meeting adjourned at 1:30 pm.</w:t>
      </w:r>
    </w:p>
    <w:p w:rsidR="00000000" w:rsidDel="00000000" w:rsidP="00000000" w:rsidRDefault="00000000" w:rsidRPr="00000000" w14:paraId="00000067">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8">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9">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A">
      <w:pPr>
        <w:spacing w:after="0"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B">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C">
      <w:pPr>
        <w:spacing w:after="0"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D">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6E">
      <w:pPr>
        <w:spacing w:after="0" w:line="24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6F">
      <w:pPr>
        <w:spacing w:after="0" w:line="240" w:lineRule="auto"/>
        <w:contextualSpacing w:val="0"/>
        <w:rPr/>
      </w:pPr>
      <w:r w:rsidDel="00000000" w:rsidR="00000000" w:rsidRPr="00000000">
        <w:rPr>
          <w:rtl w:val="0"/>
        </w:rPr>
      </w:r>
    </w:p>
    <w:p w:rsidR="00000000" w:rsidDel="00000000" w:rsidP="00000000" w:rsidRDefault="00000000" w:rsidRPr="00000000" w14:paraId="00000070">
      <w:pPr>
        <w:spacing w:after="0" w:line="240" w:lineRule="auto"/>
        <w:contextualSpacing w:val="0"/>
        <w:rPr/>
      </w:pPr>
      <w:r w:rsidDel="00000000" w:rsidR="00000000" w:rsidRPr="00000000">
        <w:rPr>
          <w:rtl w:val="0"/>
        </w:rPr>
      </w:r>
    </w:p>
    <w:p w:rsidR="00000000" w:rsidDel="00000000" w:rsidP="00000000" w:rsidRDefault="00000000" w:rsidRPr="00000000" w14:paraId="00000071">
      <w:pPr>
        <w:spacing w:after="0" w:line="240" w:lineRule="auto"/>
        <w:contextualSpacing w:val="0"/>
        <w:rPr/>
      </w:pPr>
      <w:r w:rsidDel="00000000" w:rsidR="00000000" w:rsidRPr="00000000">
        <w:rPr>
          <w:rtl w:val="0"/>
        </w:rPr>
      </w:r>
    </w:p>
    <w:p w:rsidR="00000000" w:rsidDel="00000000" w:rsidP="00000000" w:rsidRDefault="00000000" w:rsidRPr="00000000" w14:paraId="00000072">
      <w:pPr>
        <w:spacing w:after="0" w:line="240" w:lineRule="auto"/>
        <w:contextualSpacing w:val="0"/>
        <w:rPr/>
      </w:pPr>
      <w:r w:rsidDel="00000000" w:rsidR="00000000" w:rsidRPr="00000000">
        <w:rPr>
          <w:rtl w:val="0"/>
        </w:rPr>
      </w:r>
    </w:p>
    <w:p w:rsidR="00000000" w:rsidDel="00000000" w:rsidP="00000000" w:rsidRDefault="00000000" w:rsidRPr="00000000" w14:paraId="00000073">
      <w:pPr>
        <w:spacing w:after="0" w:line="240" w:lineRule="auto"/>
        <w:contextualSpacing w:val="0"/>
        <w:rPr/>
      </w:pPr>
      <w:r w:rsidDel="00000000" w:rsidR="00000000" w:rsidRPr="00000000">
        <w:rPr>
          <w:rtl w:val="0"/>
        </w:rPr>
      </w:r>
    </w:p>
    <w:p w:rsidR="00000000" w:rsidDel="00000000" w:rsidP="00000000" w:rsidRDefault="00000000" w:rsidRPr="00000000" w14:paraId="00000074">
      <w:pPr>
        <w:spacing w:after="0" w:line="240" w:lineRule="auto"/>
        <w:contextualSpacing w:val="0"/>
        <w:rPr/>
      </w:pPr>
      <w:r w:rsidDel="00000000" w:rsidR="00000000" w:rsidRPr="00000000">
        <w:rPr>
          <w:rtl w:val="0"/>
        </w:rPr>
      </w:r>
    </w:p>
    <w:p w:rsidR="00000000" w:rsidDel="00000000" w:rsidP="00000000" w:rsidRDefault="00000000" w:rsidRPr="00000000" w14:paraId="00000075">
      <w:pPr>
        <w:spacing w:after="0" w:line="240" w:lineRule="auto"/>
        <w:contextualSpacing w:val="0"/>
        <w:rPr/>
      </w:pPr>
      <w:r w:rsidDel="00000000" w:rsidR="00000000" w:rsidRPr="00000000">
        <w:rPr>
          <w:rtl w:val="0"/>
        </w:rPr>
      </w:r>
    </w:p>
    <w:p w:rsidR="00000000" w:rsidDel="00000000" w:rsidP="00000000" w:rsidRDefault="00000000" w:rsidRPr="00000000" w14:paraId="00000076">
      <w:pPr>
        <w:spacing w:after="0" w:line="240" w:lineRule="auto"/>
        <w:contextualSpacing w:val="0"/>
        <w:rPr/>
      </w:pPr>
      <w:r w:rsidDel="00000000" w:rsidR="00000000" w:rsidRPr="00000000">
        <w:rPr>
          <w:rtl w:val="0"/>
        </w:rPr>
      </w:r>
    </w:p>
    <w:p w:rsidR="00000000" w:rsidDel="00000000" w:rsidP="00000000" w:rsidRDefault="00000000" w:rsidRPr="00000000" w14:paraId="00000077">
      <w:pPr>
        <w:spacing w:after="0" w:line="240" w:lineRule="auto"/>
        <w:contextualSpacing w:val="0"/>
        <w:rPr/>
      </w:pPr>
      <w:r w:rsidDel="00000000" w:rsidR="00000000" w:rsidRPr="00000000">
        <w:rPr>
          <w:rtl w:val="0"/>
        </w:rPr>
      </w:r>
    </w:p>
    <w:p w:rsidR="00000000" w:rsidDel="00000000" w:rsidP="00000000" w:rsidRDefault="00000000" w:rsidRPr="00000000" w14:paraId="00000078">
      <w:pPr>
        <w:spacing w:after="0" w:line="240" w:lineRule="auto"/>
        <w:contextualSpacing w:val="0"/>
        <w:rPr/>
      </w:pPr>
      <w:r w:rsidDel="00000000" w:rsidR="00000000" w:rsidRPr="00000000">
        <w:rPr>
          <w:rtl w:val="0"/>
        </w:rPr>
      </w:r>
    </w:p>
    <w:p w:rsidR="00000000" w:rsidDel="00000000" w:rsidP="00000000" w:rsidRDefault="00000000" w:rsidRPr="00000000" w14:paraId="00000079">
      <w:pPr>
        <w:spacing w:after="0" w:line="240" w:lineRule="auto"/>
        <w:contextualSpacing w:val="0"/>
        <w:rPr/>
      </w:pPr>
      <w:r w:rsidDel="00000000" w:rsidR="00000000" w:rsidRPr="00000000">
        <w:rPr>
          <w:rtl w:val="0"/>
        </w:rPr>
      </w:r>
    </w:p>
    <w:p w:rsidR="00000000" w:rsidDel="00000000" w:rsidP="00000000" w:rsidRDefault="00000000" w:rsidRPr="00000000" w14:paraId="0000007A">
      <w:pPr>
        <w:spacing w:after="0" w:line="240" w:lineRule="auto"/>
        <w:contextualSpacing w:val="0"/>
        <w:rPr/>
      </w:pPr>
      <w:r w:rsidDel="00000000" w:rsidR="00000000" w:rsidRPr="00000000">
        <w:rPr>
          <w:rtl w:val="0"/>
        </w:rPr>
      </w:r>
    </w:p>
    <w:p w:rsidR="00000000" w:rsidDel="00000000" w:rsidP="00000000" w:rsidRDefault="00000000" w:rsidRPr="00000000" w14:paraId="0000007B">
      <w:pPr>
        <w:spacing w:after="0" w:line="240" w:lineRule="auto"/>
        <w:contextualSpacing w:val="0"/>
        <w:rPr/>
      </w:pPr>
      <w:r w:rsidDel="00000000" w:rsidR="00000000" w:rsidRPr="00000000">
        <w:rPr>
          <w:rtl w:val="0"/>
        </w:rPr>
      </w:r>
    </w:p>
    <w:p w:rsidR="00000000" w:rsidDel="00000000" w:rsidP="00000000" w:rsidRDefault="00000000" w:rsidRPr="00000000" w14:paraId="0000007C">
      <w:pPr>
        <w:spacing w:after="0" w:line="240" w:lineRule="auto"/>
        <w:contextualSpacing w:val="0"/>
        <w:rPr/>
      </w:pPr>
      <w:r w:rsidDel="00000000" w:rsidR="00000000" w:rsidRPr="00000000">
        <w:rPr>
          <w:rtl w:val="0"/>
        </w:rPr>
      </w:r>
    </w:p>
    <w:sectPr>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