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Community Renewable Energy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Minutes of the Executive Committee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6.11.21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Time: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10:00 am - 1:00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Location: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Video Conference via Zoom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Executive Committee Members Present: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Executive Vice Chair Ormand Hilderbrand (Patu Wind), Don Coats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Commissioner Don Russell (Morrow Co.), Judge Joe Dabulskis (Sherman Co.), Mayor Steve Uffelman (City of Prineville),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Unable to Attend: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Judge Elizabeth Farrar-Campbell (Gilliam Co.), Executive Committee Chair Les Perkins (Hood River Co./Farmers Irrigation Dist.), Judge Joe Dabulskis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Executive Committee Alternate Members Present: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David Brown (Obsidian Renewables/alternate for Don Coats)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Doug Frazier (City of Prineville/alt for Mayor Steve Uffelman), Commissioner Patrick  Shannon (Gilliam Co./alt for Judge Farrar-Campbell), Commissioner Jim Doherty (Morrow Co.)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Staff Present: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Executive Director Mike McArthur, Mallorie Roberts (AOC), Rob Bovett (AOC/CREA Legal Counsel), Devon Guyer (Law Clerk Intern), Secretary Sonja Carey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Others Present: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Amy Berg Pickett (Sunstone Energy), Jake Stephens (NewSun), Marie Barlow (NewSun Energy), Don Schwerin, Mitch Cutter, Georgia McNab (Sherman Co. Planning Director), Rober Wallace (Wy’East Resource Conservation &amp; Development Area Council: RC&amp;D), Kurt Miller ( Northwest River Partners),  Bridget Callahan (Sustainable Northwest), Carol Loughlin (Sapere Consulting),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Recording Minutes: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Sonja Carey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Handouts/Materials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 Agenda for Exec Committee Meeting, June 11, 2021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 Exec Committee Minutes for May 14, 2020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 Financials for month of May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 Director’s Report, June 2021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 List of Articles of interest to CREA members: June 11, 2021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 Draft Budget: July 2021 - July 2022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Executive Vice Committee Chair Ormand Hilderbrand called the meeting to order and presided over events of the meeting. Introductions were made. 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Agenda Additions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Vice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Chair Hilderbrand called for any additional items not on the agenda to be brought to the Committee’s attention. Two additional items were presented. 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Land Use Decision of Crook County (Jake Stepehend, NewSun led discussion)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Executive Director McArthur asked that CREA’s future meeting dates be revisited and possibly changed due to a conflict with AOC meetings. 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Business Meeting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Consent Agenda included: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 Minutes: May 14, 2021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Acceptance of Financials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Friend and Regan (real name) approval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Approve Consent Agenda as presented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Made: Don Coats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Seconded: Mayor Steve Uffelman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Moved: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Unanimously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Agenda Add: Land Use Decision in Crook Co., involving NewSun Energy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 member, Jake Stephens of NewSun Energy spoke on a recent LUBA ruling.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Motion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Proceed with investigating the issue of land use decision in Crook Co., involving NewSun Energy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Made: Don Coats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Seconded: Steve Uffelman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Moved: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Unanimously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Introducing Devon Guyer, Law CLerk Intern for CREA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Executive Director McArthur introduced CREA’s new law intern, Devon Guyer, who will be attending Lewis and Clark Law School.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u w:val="single"/>
          <w:rtl w:val="0"/>
        </w:rPr>
        <w:t xml:space="preserve">Former Rep./former Director, USDA Rural Development for Oregon, John Huffman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Former Representative Huffman spoke on the USDA Rural Development program. 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Snake River Dams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Executive Director of Northwest River Partners, Kurt Miller gave a presentation on Snake River Dams &amp; Representative Simpson’s proposal. 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Electric Tractors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Senior Energy Program Manager, Bridget Callahan of Sustainable Northwest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Legislative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Executive Director McArthur offered an update on current legislative bills and issues of importance to CREA. 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OPUC Update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Executive Director McArthur gave an update on current OPUC issues of importance to CREA.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Budget Discussion/Approval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Executive Director McArthur presented a draft budget for Executive Committee approval. 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Motion: 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Made: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Seconded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Moved: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Unanimously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Public Comment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Executive Committee Vice Chair HIlderbrand called for any comments from the public to be heard.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No comments were presented.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meeting adjourned at 1:00 pm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